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A33" w:rsidRPr="00FD069B" w:rsidRDefault="00E76A33" w:rsidP="00E76A33">
      <w:pPr>
        <w:pStyle w:val="a3"/>
        <w:tabs>
          <w:tab w:val="left" w:pos="6521"/>
        </w:tabs>
        <w:rPr>
          <w:rFonts w:ascii="Times New Roman" w:eastAsiaTheme="minorEastAsia" w:hAnsi="Times New Roman"/>
          <w:b w:val="0"/>
          <w:i/>
          <w:noProof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FD069B">
        <w:rPr>
          <w:rFonts w:ascii="Times New Roman" w:hAnsi="Times New Roman"/>
          <w:bCs/>
          <w:noProof w:val="0"/>
          <w:sz w:val="24"/>
          <w:szCs w:val="24"/>
          <w:lang w:val="de-DE"/>
        </w:rPr>
        <w:t>3GPP TSG RAN WG1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Meeting</w:t>
      </w:r>
      <w:r w:rsidRPr="00FD069B">
        <w:rPr>
          <w:rFonts w:ascii="Times New Roman" w:hAnsi="Times New Roman"/>
          <w:bCs/>
          <w:noProof w:val="0"/>
          <w:sz w:val="24"/>
          <w:szCs w:val="24"/>
          <w:lang w:val="de-DE"/>
        </w:rPr>
        <w:t xml:space="preserve"> #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>8</w:t>
      </w:r>
      <w:r w:rsidR="00A75149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>5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                                   </w:t>
      </w:r>
      <w:r w:rsidRPr="00FD069B">
        <w:rPr>
          <w:rFonts w:ascii="Times New Roman" w:hAnsi="Times New Roman"/>
          <w:b w:val="0"/>
          <w:noProof w:val="0"/>
          <w:sz w:val="24"/>
          <w:szCs w:val="24"/>
          <w:lang w:val="de-DE"/>
        </w:rPr>
        <w:t xml:space="preserve"> </w:t>
      </w:r>
      <w:r w:rsidR="00A75149">
        <w:rPr>
          <w:rFonts w:ascii="Times New Roman" w:eastAsiaTheme="minorEastAsia" w:hAnsi="Times New Roman" w:hint="eastAsia"/>
          <w:b w:val="0"/>
          <w:noProof w:val="0"/>
          <w:sz w:val="24"/>
          <w:szCs w:val="24"/>
          <w:lang w:val="de-DE"/>
        </w:rPr>
        <w:t xml:space="preserve">  </w:t>
      </w:r>
      <w:r w:rsidRPr="00FD069B">
        <w:rPr>
          <w:rFonts w:ascii="Times New Roman" w:hAnsi="Times New Roman"/>
          <w:i/>
          <w:noProof w:val="0"/>
          <w:sz w:val="24"/>
          <w:szCs w:val="24"/>
          <w:lang w:val="de-DE"/>
        </w:rPr>
        <w:t>R1-</w:t>
      </w:r>
      <w:r w:rsidRPr="00FD069B">
        <w:rPr>
          <w:rFonts w:ascii="Times New Roman" w:eastAsia="Malgun Gothic" w:hAnsi="Times New Roman"/>
          <w:i/>
          <w:noProof w:val="0"/>
          <w:sz w:val="24"/>
          <w:szCs w:val="24"/>
          <w:lang w:val="de-DE"/>
        </w:rPr>
        <w:t>1</w:t>
      </w:r>
      <w:r w:rsidR="00AD31AD"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6</w:t>
      </w:r>
      <w:r w:rsidR="00367B2B"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4902</w:t>
      </w:r>
    </w:p>
    <w:bookmarkEnd w:id="0"/>
    <w:bookmarkEnd w:id="1"/>
    <w:p w:rsidR="00E76A33" w:rsidRPr="00FD069B" w:rsidRDefault="00A75149" w:rsidP="00E76A33">
      <w:pPr>
        <w:pStyle w:val="a3"/>
        <w:tabs>
          <w:tab w:val="left" w:pos="6521"/>
        </w:tabs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</w:pP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Nanjing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,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China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,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23</w:t>
      </w:r>
      <w:r>
        <w:rPr>
          <w:rFonts w:ascii="Times New Roman" w:eastAsiaTheme="minorEastAsia" w:hAnsi="Times New Roman" w:hint="eastAsia"/>
          <w:bCs/>
          <w:sz w:val="24"/>
          <w:szCs w:val="24"/>
          <w:vertAlign w:val="superscript"/>
          <w:lang w:val="de-DE"/>
        </w:rPr>
        <w:t>rd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-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27</w:t>
      </w:r>
      <w:r w:rsidR="00F05E4D" w:rsidRPr="00920511">
        <w:rPr>
          <w:rFonts w:ascii="Times New Roman" w:hAnsi="Times New Roman"/>
          <w:bCs/>
          <w:sz w:val="24"/>
          <w:szCs w:val="24"/>
          <w:vertAlign w:val="superscript"/>
          <w:lang w:val="de-DE"/>
        </w:rPr>
        <w:t>th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May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201</w:t>
      </w:r>
      <w:r w:rsidR="00F05E4D">
        <w:rPr>
          <w:rFonts w:ascii="Times New Roman" w:hAnsi="Times New Roman" w:hint="eastAsia"/>
          <w:bCs/>
          <w:sz w:val="24"/>
          <w:szCs w:val="24"/>
          <w:lang w:val="de-DE"/>
        </w:rPr>
        <w:t>6</w:t>
      </w:r>
    </w:p>
    <w:p w:rsidR="00E76A33" w:rsidRPr="00FD069B" w:rsidRDefault="00E76A33" w:rsidP="00E76A33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FD069B">
        <w:rPr>
          <w:rFonts w:ascii="Times New Roman" w:hAnsi="Times New Roman" w:cs="Times New Roman"/>
          <w:b/>
          <w:sz w:val="24"/>
          <w:szCs w:val="24"/>
        </w:rPr>
        <w:t>Agenda item:</w:t>
      </w:r>
      <w:r w:rsidRPr="00FD069B">
        <w:rPr>
          <w:rFonts w:ascii="Times New Roman" w:hAnsi="Times New Roman" w:cs="Times New Roman"/>
          <w:sz w:val="24"/>
          <w:szCs w:val="24"/>
        </w:rPr>
        <w:tab/>
      </w:r>
      <w:bookmarkStart w:id="3" w:name="Source"/>
      <w:bookmarkEnd w:id="3"/>
      <w:r w:rsidRPr="00FD069B">
        <w:rPr>
          <w:rFonts w:ascii="Times New Roman" w:hAnsi="Times New Roman" w:cs="Times New Roman"/>
          <w:sz w:val="24"/>
          <w:szCs w:val="24"/>
        </w:rPr>
        <w:tab/>
      </w:r>
      <w:r w:rsidR="00A75149">
        <w:rPr>
          <w:rFonts w:ascii="Times New Roman" w:hAnsi="Times New Roman" w:cs="Times New Roman" w:hint="eastAsia"/>
          <w:b/>
          <w:sz w:val="24"/>
          <w:szCs w:val="24"/>
        </w:rPr>
        <w:t>6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A75149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F07875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C97D93">
        <w:rPr>
          <w:rFonts w:ascii="Times New Roman" w:hAnsi="Times New Roman" w:cs="Times New Roman" w:hint="eastAsia"/>
          <w:b/>
          <w:sz w:val="24"/>
          <w:szCs w:val="24"/>
        </w:rPr>
        <w:t>1</w:t>
      </w:r>
      <w:r w:rsidR="00570A3C">
        <w:rPr>
          <w:rFonts w:ascii="Times New Roman" w:hAnsi="Times New Roman" w:cs="Times New Roman" w:hint="eastAsia"/>
          <w:b/>
          <w:sz w:val="24"/>
          <w:szCs w:val="24"/>
        </w:rPr>
        <w:t>.</w:t>
      </w:r>
      <w:r w:rsidR="00C97D93">
        <w:rPr>
          <w:rFonts w:ascii="Times New Roman" w:hAnsi="Times New Roman" w:cs="Times New Roman" w:hint="eastAsia"/>
          <w:b/>
          <w:sz w:val="24"/>
          <w:szCs w:val="24"/>
        </w:rPr>
        <w:t>1</w:t>
      </w:r>
    </w:p>
    <w:p w:rsidR="00E76A33" w:rsidRPr="00FD069B" w:rsidRDefault="00E76A33" w:rsidP="00E76A33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FD069B">
        <w:rPr>
          <w:rFonts w:ascii="Times New Roman" w:hAnsi="Times New Roman" w:cs="Times New Roman"/>
          <w:b/>
          <w:sz w:val="24"/>
        </w:rPr>
        <w:t xml:space="preserve">Source: </w:t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  <w:t xml:space="preserve">Beijing </w:t>
      </w:r>
      <w:proofErr w:type="spellStart"/>
      <w:r w:rsidRPr="00FD069B">
        <w:rPr>
          <w:rFonts w:ascii="Times New Roman" w:hAnsi="Times New Roman" w:cs="Times New Roman"/>
          <w:b/>
          <w:sz w:val="24"/>
        </w:rPr>
        <w:t>Xinwei</w:t>
      </w:r>
      <w:proofErr w:type="spellEnd"/>
      <w:r w:rsidRPr="00FD069B">
        <w:rPr>
          <w:rFonts w:ascii="Times New Roman" w:hAnsi="Times New Roman" w:cs="Times New Roman"/>
          <w:b/>
          <w:sz w:val="24"/>
        </w:rPr>
        <w:t xml:space="preserve"> Telecom </w:t>
      </w:r>
      <w:proofErr w:type="spellStart"/>
      <w:r w:rsidRPr="00FD069B">
        <w:rPr>
          <w:rFonts w:ascii="Times New Roman" w:hAnsi="Times New Roman" w:cs="Times New Roman"/>
          <w:b/>
          <w:sz w:val="24"/>
        </w:rPr>
        <w:t>Techn</w:t>
      </w:r>
      <w:proofErr w:type="spellEnd"/>
      <w:r w:rsidRPr="00FD069B">
        <w:rPr>
          <w:rFonts w:ascii="Times New Roman" w:hAnsi="Times New Roman" w:cs="Times New Roman"/>
          <w:b/>
          <w:sz w:val="24"/>
        </w:rPr>
        <w:t>.</w:t>
      </w:r>
    </w:p>
    <w:bookmarkEnd w:id="2"/>
    <w:p w:rsidR="00E76A33" w:rsidRPr="00FD069B" w:rsidRDefault="00E76A33" w:rsidP="00E76A33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FD069B">
        <w:rPr>
          <w:rFonts w:ascii="Times New Roman" w:hAnsi="Times New Roman" w:cs="Times New Roman"/>
          <w:b/>
          <w:sz w:val="24"/>
          <w:szCs w:val="24"/>
        </w:rPr>
        <w:t xml:space="preserve">Title:             </w:t>
      </w:r>
      <w:r w:rsidR="005C0C1E">
        <w:rPr>
          <w:rFonts w:ascii="Times New Roman" w:hAnsi="Times New Roman" w:cs="Times New Roman" w:hint="eastAsia"/>
          <w:b/>
          <w:sz w:val="24"/>
          <w:szCs w:val="24"/>
        </w:rPr>
        <w:t>Link performance of DMRS enhancement for PSCCH and PSSCH</w:t>
      </w:r>
    </w:p>
    <w:p w:rsidR="00E76A33" w:rsidRPr="00FD069B" w:rsidRDefault="00E76A33" w:rsidP="00E76A33">
      <w:pPr>
        <w:pBdr>
          <w:bottom w:val="single" w:sz="12" w:space="1" w:color="auto"/>
        </w:pBdr>
        <w:tabs>
          <w:tab w:val="left" w:pos="1985"/>
        </w:tabs>
        <w:rPr>
          <w:rFonts w:ascii="Times New Roman" w:eastAsia="Batang" w:hAnsi="Times New Roman" w:cs="Times New Roman"/>
          <w:b/>
          <w:sz w:val="24"/>
          <w:lang w:eastAsia="ko-KR"/>
        </w:rPr>
      </w:pPr>
      <w:r w:rsidRPr="00FD069B">
        <w:rPr>
          <w:rFonts w:ascii="Times New Roman" w:hAnsi="Times New Roman" w:cs="Times New Roman"/>
          <w:b/>
          <w:sz w:val="24"/>
        </w:rPr>
        <w:t>Document for:</w:t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eastAsia="Batang" w:hAnsi="Times New Roman" w:cs="Times New Roman"/>
          <w:b/>
          <w:sz w:val="24"/>
          <w:lang w:eastAsia="ko-KR"/>
        </w:rPr>
        <w:t>Discussion and Decision</w:t>
      </w:r>
    </w:p>
    <w:p w:rsidR="00E76A33" w:rsidRPr="00FD069B" w:rsidRDefault="00E76A33" w:rsidP="00E76A33">
      <w:pPr>
        <w:pStyle w:val="1"/>
        <w:spacing w:before="360" w:after="60"/>
        <w:rPr>
          <w:rFonts w:ascii="Times New Roman" w:hAnsi="Times New Roman"/>
          <w:b/>
          <w:sz w:val="28"/>
          <w:szCs w:val="28"/>
          <w:lang w:val="en-US"/>
        </w:rPr>
      </w:pPr>
      <w:r w:rsidRPr="00FD069B">
        <w:rPr>
          <w:rFonts w:ascii="Times New Roman" w:hAnsi="Times New Roman"/>
          <w:b/>
          <w:sz w:val="28"/>
          <w:szCs w:val="28"/>
          <w:lang w:val="en-US"/>
        </w:rPr>
        <w:t>Introduction</w:t>
      </w:r>
    </w:p>
    <w:p w:rsidR="00995B17" w:rsidRDefault="0026738B" w:rsidP="00E76A3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RAN1 #84bis meeting, </w:t>
      </w:r>
      <w:r w:rsidR="00C97D93">
        <w:rPr>
          <w:rFonts w:ascii="Times New Roman" w:hAnsi="Times New Roman" w:cs="Times New Roman" w:hint="eastAsia"/>
          <w:kern w:val="0"/>
          <w:sz w:val="22"/>
          <w:lang w:val="en-GB"/>
        </w:rPr>
        <w:t xml:space="preserve">DMRS </w:t>
      </w:r>
      <w:r w:rsidR="00850DA3">
        <w:rPr>
          <w:rFonts w:ascii="Times New Roman" w:hAnsi="Times New Roman" w:cs="Times New Roman" w:hint="eastAsia"/>
          <w:kern w:val="0"/>
          <w:sz w:val="22"/>
          <w:lang w:val="en-GB"/>
        </w:rPr>
        <w:t xml:space="preserve">enhancements </w:t>
      </w:r>
      <w:r w:rsidR="00C97D93">
        <w:rPr>
          <w:rFonts w:ascii="Times New Roman" w:hAnsi="Times New Roman" w:cs="Times New Roman" w:hint="eastAsia"/>
          <w:kern w:val="0"/>
          <w:sz w:val="22"/>
          <w:lang w:val="en-GB"/>
        </w:rPr>
        <w:t>for PSCCH and PSSCH w</w:t>
      </w:r>
      <w:r w:rsidR="004367CC">
        <w:rPr>
          <w:rFonts w:ascii="Times New Roman" w:hAnsi="Times New Roman" w:cs="Times New Roman" w:hint="eastAsia"/>
          <w:kern w:val="0"/>
          <w:sz w:val="22"/>
          <w:lang w:val="en-GB"/>
        </w:rPr>
        <w:t>ere</w:t>
      </w:r>
      <w:r w:rsidR="00C97D9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discussed, and the following DMRS alternative</w:t>
      </w:r>
      <w:r w:rsidR="00403BC0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C97D9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</w:t>
      </w:r>
      <w:r w:rsidR="00403BC0">
        <w:rPr>
          <w:rFonts w:ascii="Times New Roman" w:hAnsi="Times New Roman" w:cs="Times New Roman" w:hint="eastAsia"/>
          <w:kern w:val="0"/>
          <w:sz w:val="22"/>
          <w:lang w:val="en-GB"/>
        </w:rPr>
        <w:t>ere</w:t>
      </w:r>
      <w:r w:rsidR="00C97D9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give</w:t>
      </w:r>
      <w:r w:rsidR="00450CAF">
        <w:rPr>
          <w:rFonts w:ascii="Times New Roman" w:hAnsi="Times New Roman" w:cs="Times New Roman" w:hint="eastAsia"/>
          <w:kern w:val="0"/>
          <w:sz w:val="22"/>
          <w:lang w:val="en-GB"/>
        </w:rPr>
        <w:t>n</w:t>
      </w:r>
      <w:r w:rsidR="00C97D9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as a conclusion:</w:t>
      </w:r>
    </w:p>
    <w:p w:rsidR="005E15D2" w:rsidRPr="005E15D2" w:rsidRDefault="005E15D2" w:rsidP="005E15D2">
      <w:pPr>
        <w:widowControl/>
        <w:numPr>
          <w:ilvl w:val="0"/>
          <w:numId w:val="17"/>
        </w:numPr>
        <w:tabs>
          <w:tab w:val="clear" w:pos="720"/>
          <w:tab w:val="num" w:pos="360"/>
        </w:tabs>
        <w:ind w:left="360"/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 xml:space="preserve">Alt 1: </w:t>
      </w:r>
    </w:p>
    <w:p w:rsidR="005E15D2" w:rsidRPr="005E15D2" w:rsidRDefault="005E15D2" w:rsidP="005E15D2">
      <w:pPr>
        <w:widowControl/>
        <w:numPr>
          <w:ilvl w:val="1"/>
          <w:numId w:val="17"/>
        </w:numPr>
        <w:tabs>
          <w:tab w:val="clear" w:pos="1440"/>
          <w:tab w:val="num" w:pos="1080"/>
        </w:tabs>
        <w:ind w:left="1080"/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>“4V structure” for PSSCH/PSCCH is kept (which is already an agreement in RAN1)</w:t>
      </w:r>
    </w:p>
    <w:p w:rsidR="005E15D2" w:rsidRPr="005E15D2" w:rsidRDefault="005E15D2" w:rsidP="005E15D2">
      <w:pPr>
        <w:widowControl/>
        <w:numPr>
          <w:ilvl w:val="1"/>
          <w:numId w:val="17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>In order to support 500 km/h relative speed case,  lowering the coding rate can be used</w:t>
      </w:r>
    </w:p>
    <w:p w:rsidR="005E15D2" w:rsidRPr="005E15D2" w:rsidRDefault="005E15D2" w:rsidP="005E15D2">
      <w:pPr>
        <w:widowControl/>
        <w:numPr>
          <w:ilvl w:val="2"/>
          <w:numId w:val="17"/>
        </w:numPr>
        <w:tabs>
          <w:tab w:val="clear" w:pos="2160"/>
          <w:tab w:val="num" w:pos="1800"/>
        </w:tabs>
        <w:ind w:left="1800"/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>FFS how to adapt MCS, RB size, and/or number of transmission subframes depending on the situation</w:t>
      </w:r>
    </w:p>
    <w:p w:rsidR="005E15D2" w:rsidRPr="005E15D2" w:rsidRDefault="005E15D2" w:rsidP="005E15D2">
      <w:pPr>
        <w:widowControl/>
        <w:numPr>
          <w:ilvl w:val="3"/>
          <w:numId w:val="17"/>
        </w:numPr>
        <w:tabs>
          <w:tab w:val="clear" w:pos="2880"/>
          <w:tab w:val="num" w:pos="2520"/>
        </w:tabs>
        <w:ind w:left="2520"/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>This may or may not have any specification impact</w:t>
      </w:r>
    </w:p>
    <w:p w:rsidR="005E15D2" w:rsidRPr="005E15D2" w:rsidRDefault="005E15D2" w:rsidP="005E15D2">
      <w:pPr>
        <w:widowControl/>
        <w:numPr>
          <w:ilvl w:val="1"/>
          <w:numId w:val="17"/>
        </w:numPr>
        <w:tabs>
          <w:tab w:val="clear" w:pos="1440"/>
          <w:tab w:val="num" w:pos="1080"/>
        </w:tabs>
        <w:ind w:left="1080"/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 xml:space="preserve">Confirm </w:t>
      </w:r>
      <w:r w:rsidRPr="005E15D2">
        <w:rPr>
          <w:rFonts w:ascii="Times New Roman" w:eastAsia="MS Mincho" w:hAnsi="Times New Roman" w:cs="Times New Roman"/>
          <w:i/>
          <w:sz w:val="22"/>
          <w:highlight w:val="darkYellow"/>
          <w:lang w:eastAsia="ja-JP"/>
        </w:rPr>
        <w:t>the working assumption</w:t>
      </w:r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 xml:space="preserve">: </w:t>
      </w:r>
    </w:p>
    <w:p w:rsidR="005E15D2" w:rsidRPr="005E15D2" w:rsidRDefault="005E15D2" w:rsidP="005E15D2">
      <w:pPr>
        <w:widowControl/>
        <w:numPr>
          <w:ilvl w:val="2"/>
          <w:numId w:val="17"/>
        </w:numPr>
        <w:tabs>
          <w:tab w:val="clear" w:pos="2160"/>
          <w:tab w:val="num" w:pos="1800"/>
        </w:tabs>
        <w:ind w:left="1800"/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 xml:space="preserve">15 kHz subcarrier spacing with 1 </w:t>
      </w:r>
      <w:proofErr w:type="spellStart"/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>msec</w:t>
      </w:r>
      <w:proofErr w:type="spellEnd"/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 xml:space="preserve"> TTI length</w:t>
      </w:r>
    </w:p>
    <w:p w:rsidR="005E15D2" w:rsidRPr="005E15D2" w:rsidRDefault="005E15D2" w:rsidP="005E15D2">
      <w:pPr>
        <w:widowControl/>
        <w:numPr>
          <w:ilvl w:val="1"/>
          <w:numId w:val="17"/>
        </w:numPr>
        <w:tabs>
          <w:tab w:val="clear" w:pos="1440"/>
          <w:tab w:val="num" w:pos="1080"/>
        </w:tabs>
        <w:ind w:left="1080"/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>Supported by:</w:t>
      </w:r>
    </w:p>
    <w:p w:rsidR="005E15D2" w:rsidRPr="005E15D2" w:rsidRDefault="005E15D2" w:rsidP="005E15D2">
      <w:pPr>
        <w:widowControl/>
        <w:numPr>
          <w:ilvl w:val="2"/>
          <w:numId w:val="17"/>
        </w:numPr>
        <w:tabs>
          <w:tab w:val="clear" w:pos="2160"/>
          <w:tab w:val="num" w:pos="1800"/>
        </w:tabs>
        <w:ind w:left="1800"/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 xml:space="preserve">LG Electronics, </w:t>
      </w:r>
      <w:proofErr w:type="spellStart"/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>Huawei</w:t>
      </w:r>
      <w:proofErr w:type="spellEnd"/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 xml:space="preserve">, </w:t>
      </w:r>
      <w:proofErr w:type="spellStart"/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>HiSilicon</w:t>
      </w:r>
      <w:proofErr w:type="spellEnd"/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>, Samsung, CATT, ZTE, Nokia, ASB, OPPO (9)</w:t>
      </w:r>
    </w:p>
    <w:p w:rsidR="005E15D2" w:rsidRPr="005E15D2" w:rsidRDefault="005E15D2" w:rsidP="005E15D2">
      <w:pPr>
        <w:widowControl/>
        <w:numPr>
          <w:ilvl w:val="1"/>
          <w:numId w:val="17"/>
        </w:numPr>
        <w:tabs>
          <w:tab w:val="clear" w:pos="1440"/>
          <w:tab w:val="num" w:pos="1080"/>
        </w:tabs>
        <w:ind w:left="1080"/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 xml:space="preserve">Objected by: </w:t>
      </w:r>
    </w:p>
    <w:p w:rsidR="005E15D2" w:rsidRPr="005E15D2" w:rsidRDefault="005E15D2" w:rsidP="005E15D2">
      <w:pPr>
        <w:widowControl/>
        <w:numPr>
          <w:ilvl w:val="2"/>
          <w:numId w:val="17"/>
        </w:numPr>
        <w:tabs>
          <w:tab w:val="clear" w:pos="2160"/>
          <w:tab w:val="num" w:pos="1800"/>
        </w:tabs>
        <w:ind w:left="1800"/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>E///, QC</w:t>
      </w:r>
    </w:p>
    <w:p w:rsidR="00C97D93" w:rsidRPr="005E15D2" w:rsidRDefault="00C97D93" w:rsidP="004367CC">
      <w:pPr>
        <w:widowControl/>
        <w:numPr>
          <w:ilvl w:val="0"/>
          <w:numId w:val="17"/>
        </w:numPr>
        <w:tabs>
          <w:tab w:val="clear" w:pos="720"/>
          <w:tab w:val="num" w:pos="360"/>
        </w:tabs>
        <w:spacing w:afterLines="50"/>
        <w:ind w:left="357" w:hanging="357"/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>Alt.5: Alt.1 + adapt MCS, the number of RBs, and the number of transmission subframes depending on the UE absolute speed and UE synchronization source (e.g. GNSS or eNB</w:t>
      </w:r>
    </w:p>
    <w:p w:rsidR="00C97D93" w:rsidRPr="005E15D2" w:rsidRDefault="00C97D93" w:rsidP="004367CC">
      <w:pPr>
        <w:widowControl/>
        <w:numPr>
          <w:ilvl w:val="0"/>
          <w:numId w:val="17"/>
        </w:numPr>
        <w:tabs>
          <w:tab w:val="clear" w:pos="720"/>
          <w:tab w:val="num" w:pos="360"/>
        </w:tabs>
        <w:spacing w:afterLines="50"/>
        <w:ind w:left="357" w:hanging="357"/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5E15D2">
        <w:rPr>
          <w:rFonts w:ascii="Times New Roman" w:eastAsia="MS Mincho" w:hAnsi="Times New Roman" w:cs="Times New Roman"/>
          <w:i/>
          <w:sz w:val="22"/>
          <w:lang w:eastAsia="ja-JP"/>
        </w:rPr>
        <w:t>FFS one or more PSCCH format(s) need to be supported</w:t>
      </w:r>
    </w:p>
    <w:p w:rsidR="00CB6A73" w:rsidRDefault="00995B17" w:rsidP="00E76A3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995B17">
        <w:rPr>
          <w:rFonts w:ascii="Times New Roman" w:hAnsi="Times New Roman" w:cs="Times New Roman"/>
          <w:kern w:val="0"/>
          <w:sz w:val="22"/>
          <w:lang w:val="en-GB"/>
        </w:rPr>
        <w:t xml:space="preserve">This contribution </w:t>
      </w:r>
      <w:r w:rsidR="00CB6A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further studies the PRR performance of Alt. 5 with </w:t>
      </w:r>
      <w:r w:rsidR="001E14A4">
        <w:rPr>
          <w:rFonts w:ascii="Times New Roman" w:hAnsi="Times New Roman" w:cs="Times New Roman" w:hint="eastAsia"/>
          <w:kern w:val="0"/>
          <w:sz w:val="22"/>
          <w:lang w:val="en-GB"/>
        </w:rPr>
        <w:t xml:space="preserve">adaptive </w:t>
      </w:r>
      <w:r w:rsidR="00613D57">
        <w:rPr>
          <w:rFonts w:ascii="Times New Roman" w:hAnsi="Times New Roman" w:cs="Times New Roman" w:hint="eastAsia"/>
          <w:kern w:val="0"/>
          <w:sz w:val="22"/>
          <w:lang w:val="en-GB"/>
        </w:rPr>
        <w:t xml:space="preserve">parameters as </w:t>
      </w:r>
      <w:r w:rsidR="00613D57">
        <w:rPr>
          <w:rFonts w:ascii="Times New Roman" w:hAnsi="Times New Roman" w:cs="Times New Roman"/>
          <w:kern w:val="0"/>
          <w:sz w:val="22"/>
          <w:lang w:val="en-GB"/>
        </w:rPr>
        <w:t>listed</w:t>
      </w:r>
      <w:r w:rsidR="00613D5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the conclusion</w:t>
      </w:r>
      <w:r w:rsidR="00244697">
        <w:rPr>
          <w:rFonts w:ascii="Times New Roman" w:hAnsi="Times New Roman" w:cs="Times New Roman" w:hint="eastAsia"/>
          <w:kern w:val="0"/>
          <w:sz w:val="22"/>
          <w:lang w:val="en-GB"/>
        </w:rPr>
        <w:t>, provides link level simulation results with d</w:t>
      </w:r>
      <w:r w:rsidR="00613D57">
        <w:rPr>
          <w:rFonts w:ascii="Times New Roman" w:hAnsi="Times New Roman" w:cs="Times New Roman" w:hint="eastAsia"/>
          <w:kern w:val="0"/>
          <w:sz w:val="22"/>
          <w:lang w:val="en-GB"/>
        </w:rPr>
        <w:t>ifferent vehicle speed</w:t>
      </w:r>
      <w:r w:rsidR="00424BB6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613D5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message length</w:t>
      </w:r>
      <w:r w:rsidR="00424BB6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613D57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</w:p>
    <w:p w:rsidR="0026738B" w:rsidRPr="00181634" w:rsidRDefault="0026738B" w:rsidP="00E76A3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E76A33" w:rsidRPr="00FD069B" w:rsidRDefault="00AA14A6" w:rsidP="00E76A33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Discussion</w:t>
      </w:r>
    </w:p>
    <w:p w:rsidR="005F6AA4" w:rsidRPr="00D44E06" w:rsidRDefault="005F6AA4" w:rsidP="00D44E06">
      <w:pPr>
        <w:pStyle w:val="2"/>
        <w:rPr>
          <w:rFonts w:ascii="Times New Roman" w:eastAsiaTheme="minorEastAsia" w:hAnsi="Times New Roman"/>
          <w:b/>
          <w:sz w:val="28"/>
          <w:szCs w:val="28"/>
        </w:rPr>
      </w:pPr>
      <w:r w:rsidRPr="00D44E06">
        <w:rPr>
          <w:rFonts w:ascii="Times New Roman" w:eastAsiaTheme="minorEastAsia" w:hAnsi="Times New Roman" w:hint="eastAsia"/>
          <w:b/>
          <w:sz w:val="28"/>
          <w:szCs w:val="28"/>
        </w:rPr>
        <w:t>PSCCH</w:t>
      </w:r>
    </w:p>
    <w:p w:rsidR="00265636" w:rsidRDefault="00265636" w:rsidP="00995B17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simulation results </w:t>
      </w:r>
      <w:r w:rsidR="006E66D8">
        <w:rPr>
          <w:rFonts w:ascii="Times New Roman" w:hAnsi="Times New Roman" w:cs="Times New Roman" w:hint="eastAsia"/>
          <w:kern w:val="0"/>
          <w:sz w:val="22"/>
          <w:lang w:val="en-GB"/>
        </w:rPr>
        <w:t>for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7E7924">
        <w:rPr>
          <w:rFonts w:ascii="Times New Roman" w:hAnsi="Times New Roman" w:cs="Times New Roman" w:hint="eastAsia"/>
          <w:kern w:val="0"/>
          <w:sz w:val="22"/>
          <w:lang w:val="en-GB"/>
        </w:rPr>
        <w:t xml:space="preserve">PSCCH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with vehicle relative speed of 280km/h, 400km/h and 500km/h </w:t>
      </w:r>
      <w:r w:rsidR="0033052A">
        <w:rPr>
          <w:rFonts w:ascii="Times New Roman" w:hAnsi="Times New Roman" w:cs="Times New Roman" w:hint="eastAsia"/>
          <w:kern w:val="0"/>
          <w:sz w:val="22"/>
          <w:lang w:val="en-GB"/>
        </w:rPr>
        <w:t>are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shown in Figure 1. In the simulation, the number of </w:t>
      </w:r>
      <w:proofErr w:type="spellStart"/>
      <w:r>
        <w:rPr>
          <w:rFonts w:ascii="Times New Roman" w:hAnsi="Times New Roman" w:cs="Times New Roman" w:hint="eastAsia"/>
          <w:kern w:val="0"/>
          <w:sz w:val="22"/>
          <w:lang w:val="en-GB"/>
        </w:rPr>
        <w:t>RBs</w:t>
      </w:r>
      <w:proofErr w:type="spellEnd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is adaptive and the coding rate is based on frequency resource size.</w:t>
      </w:r>
      <w:r w:rsidRPr="0026563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Both legacy and comb DMRS structure</w:t>
      </w:r>
      <w:r w:rsidR="00FF563A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A01B29">
        <w:rPr>
          <w:rFonts w:ascii="Times New Roman" w:hAnsi="Times New Roman" w:cs="Times New Roman" w:hint="eastAsia"/>
          <w:kern w:val="0"/>
          <w:sz w:val="22"/>
          <w:lang w:val="en-GB"/>
        </w:rPr>
        <w:t>are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simulated. Detailed parameters are shown in the Appendix.</w:t>
      </w:r>
    </w:p>
    <w:p w:rsidR="00265636" w:rsidRPr="00E0119A" w:rsidRDefault="00607A93" w:rsidP="00265636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noProof/>
          <w:kern w:val="0"/>
          <w:sz w:val="22"/>
        </w:rPr>
        <w:lastRenderedPageBreak/>
        <w:drawing>
          <wp:inline distT="0" distB="0" distL="0" distR="0">
            <wp:extent cx="3024000" cy="226800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07A93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/>
          <w:noProof/>
          <w:kern w:val="0"/>
          <w:sz w:val="22"/>
        </w:rPr>
        <w:drawing>
          <wp:inline distT="0" distB="0" distL="0" distR="0">
            <wp:extent cx="3024000" cy="2268000"/>
            <wp:effectExtent l="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2CE0" w:rsidRPr="00E62CE0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</w:p>
    <w:p w:rsidR="00265636" w:rsidRPr="00A9641B" w:rsidRDefault="00A9641B" w:rsidP="00A9641B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(a) </w:t>
      </w:r>
      <w:r w:rsidR="00265636" w:rsidRPr="00A9641B">
        <w:rPr>
          <w:rFonts w:ascii="Times New Roman" w:hAnsi="Times New Roman" w:cs="Times New Roman" w:hint="eastAsia"/>
          <w:kern w:val="0"/>
          <w:sz w:val="22"/>
          <w:lang w:val="en-GB"/>
        </w:rPr>
        <w:t>280km/h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  <w:t>(b) 400km/h</w:t>
      </w:r>
    </w:p>
    <w:p w:rsidR="00265636" w:rsidRPr="00181634" w:rsidRDefault="00607A93" w:rsidP="00265636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noProof/>
          <w:kern w:val="0"/>
          <w:sz w:val="22"/>
        </w:rPr>
        <w:drawing>
          <wp:inline distT="0" distB="0" distL="0" distR="0">
            <wp:extent cx="3060000" cy="2295000"/>
            <wp:effectExtent l="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00" cy="229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636" w:rsidRPr="00A9641B" w:rsidRDefault="00A9641B" w:rsidP="00A9641B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(c) </w:t>
      </w:r>
      <w:r w:rsidR="00265636" w:rsidRPr="00A9641B">
        <w:rPr>
          <w:rFonts w:ascii="Times New Roman" w:hAnsi="Times New Roman" w:cs="Times New Roman" w:hint="eastAsia"/>
          <w:kern w:val="0"/>
          <w:sz w:val="22"/>
          <w:lang w:val="en-GB"/>
        </w:rPr>
        <w:t>500km/h</w:t>
      </w:r>
    </w:p>
    <w:p w:rsidR="00265636" w:rsidRPr="00995B17" w:rsidRDefault="00265636" w:rsidP="00265636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Figure 1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Link level </w:t>
      </w:r>
      <w:r w:rsidR="001277D8">
        <w:rPr>
          <w:rFonts w:ascii="Times New Roman" w:hAnsi="Times New Roman" w:cs="Times New Roman" w:hint="eastAsia"/>
          <w:kern w:val="0"/>
          <w:sz w:val="22"/>
          <w:lang w:val="en-GB"/>
        </w:rPr>
        <w:t>simulation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277D8">
        <w:rPr>
          <w:rFonts w:ascii="Times New Roman" w:hAnsi="Times New Roman" w:cs="Times New Roman" w:hint="eastAsia"/>
          <w:kern w:val="0"/>
          <w:sz w:val="22"/>
          <w:lang w:val="en-GB"/>
        </w:rPr>
        <w:t>of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2511B3">
        <w:rPr>
          <w:rFonts w:ascii="Times New Roman" w:hAnsi="Times New Roman" w:cs="Times New Roman" w:hint="eastAsia"/>
          <w:kern w:val="0"/>
          <w:sz w:val="22"/>
          <w:lang w:val="en-GB"/>
        </w:rPr>
        <w:t>PSCCH</w:t>
      </w:r>
    </w:p>
    <w:p w:rsidR="000629A6" w:rsidRDefault="000629A6" w:rsidP="00995B17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Figure 1 illustrates that with </w:t>
      </w:r>
      <w:r w:rsidR="00367B2B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increased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RB number and corresponding </w:t>
      </w:r>
      <w:r w:rsidR="00367B2B">
        <w:rPr>
          <w:rFonts w:ascii="Times New Roman" w:hAnsi="Times New Roman" w:cs="Times New Roman" w:hint="eastAsia"/>
          <w:kern w:val="0"/>
          <w:sz w:val="22"/>
          <w:lang w:val="en-GB"/>
        </w:rPr>
        <w:t xml:space="preserve">lower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MCS</w:t>
      </w:r>
      <w:r w:rsidR="001B37E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Alt.5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, the BLER performance of SA messages in high vehicle speed scenarios </w:t>
      </w:r>
      <w:r w:rsidR="00657080">
        <w:rPr>
          <w:rFonts w:ascii="Times New Roman" w:hAnsi="Times New Roman" w:cs="Times New Roman" w:hint="eastAsia"/>
          <w:kern w:val="0"/>
          <w:sz w:val="22"/>
          <w:lang w:val="en-GB"/>
        </w:rPr>
        <w:t>can</w:t>
      </w:r>
      <w:r w:rsidR="00A9641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be accepted.</w:t>
      </w:r>
    </w:p>
    <w:p w:rsidR="00A9641B" w:rsidRPr="00D44E06" w:rsidRDefault="00A9641B" w:rsidP="00A9641B">
      <w:pPr>
        <w:pStyle w:val="2"/>
        <w:rPr>
          <w:rFonts w:ascii="Times New Roman" w:eastAsiaTheme="minorEastAsia" w:hAnsi="Times New Roman"/>
          <w:b/>
          <w:sz w:val="28"/>
          <w:szCs w:val="28"/>
        </w:rPr>
      </w:pPr>
      <w:r w:rsidRPr="00D44E06">
        <w:rPr>
          <w:rFonts w:ascii="Times New Roman" w:eastAsiaTheme="minorEastAsia" w:hAnsi="Times New Roman" w:hint="eastAsia"/>
          <w:b/>
          <w:sz w:val="28"/>
          <w:szCs w:val="28"/>
        </w:rPr>
        <w:t>PS</w:t>
      </w:r>
      <w:r>
        <w:rPr>
          <w:rFonts w:ascii="Times New Roman" w:eastAsiaTheme="minorEastAsia" w:hAnsi="Times New Roman" w:hint="eastAsia"/>
          <w:b/>
          <w:sz w:val="28"/>
          <w:szCs w:val="28"/>
        </w:rPr>
        <w:t>S</w:t>
      </w:r>
      <w:r w:rsidRPr="00D44E06">
        <w:rPr>
          <w:rFonts w:ascii="Times New Roman" w:eastAsiaTheme="minorEastAsia" w:hAnsi="Times New Roman" w:hint="eastAsia"/>
          <w:b/>
          <w:sz w:val="28"/>
          <w:szCs w:val="28"/>
        </w:rPr>
        <w:t>CH</w:t>
      </w:r>
      <w:r w:rsidR="002041AF">
        <w:rPr>
          <w:rFonts w:ascii="Times New Roman" w:eastAsiaTheme="minorEastAsia" w:hAnsi="Times New Roman" w:hint="eastAsia"/>
          <w:b/>
          <w:sz w:val="28"/>
          <w:szCs w:val="28"/>
        </w:rPr>
        <w:t xml:space="preserve"> with periodical messages</w:t>
      </w:r>
    </w:p>
    <w:p w:rsidR="00800F1D" w:rsidRDefault="004C2747" w:rsidP="00995B17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T</w:t>
      </w:r>
      <w:r w:rsidR="00450CAF">
        <w:rPr>
          <w:rFonts w:ascii="Times New Roman" w:hAnsi="Times New Roman" w:cs="Times New Roman" w:hint="eastAsia"/>
          <w:kern w:val="0"/>
          <w:sz w:val="22"/>
          <w:lang w:val="en-GB"/>
        </w:rPr>
        <w:t>he simulation result</w:t>
      </w:r>
      <w:r w:rsidR="00850DA3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7E792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277D8">
        <w:rPr>
          <w:rFonts w:ascii="Times New Roman" w:hAnsi="Times New Roman" w:cs="Times New Roman" w:hint="eastAsia"/>
          <w:kern w:val="0"/>
          <w:sz w:val="22"/>
          <w:lang w:val="en-GB"/>
        </w:rPr>
        <w:t>of</w:t>
      </w:r>
      <w:r w:rsidR="007E792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9470C">
        <w:rPr>
          <w:rFonts w:ascii="Times New Roman" w:hAnsi="Times New Roman" w:cs="Times New Roman" w:hint="eastAsia"/>
          <w:kern w:val="0"/>
          <w:sz w:val="22"/>
          <w:lang w:val="en-GB"/>
        </w:rPr>
        <w:t xml:space="preserve">PSSCH </w:t>
      </w:r>
      <w:r w:rsidR="00A73BB9">
        <w:rPr>
          <w:rFonts w:ascii="Times New Roman" w:hAnsi="Times New Roman" w:cs="Times New Roman" w:hint="eastAsia"/>
          <w:kern w:val="0"/>
          <w:sz w:val="22"/>
          <w:lang w:val="en-GB"/>
        </w:rPr>
        <w:t xml:space="preserve">with </w:t>
      </w:r>
      <w:r w:rsidR="00545D37">
        <w:rPr>
          <w:rFonts w:ascii="Times New Roman" w:hAnsi="Times New Roman" w:cs="Times New Roman" w:hint="eastAsia"/>
          <w:kern w:val="0"/>
          <w:sz w:val="22"/>
          <w:lang w:val="en-GB"/>
        </w:rPr>
        <w:t xml:space="preserve">message </w:t>
      </w:r>
      <w:r w:rsidR="00A73BB9">
        <w:rPr>
          <w:rFonts w:ascii="Times New Roman" w:hAnsi="Times New Roman" w:cs="Times New Roman"/>
          <w:kern w:val="0"/>
          <w:sz w:val="22"/>
          <w:lang w:val="en-GB"/>
        </w:rPr>
        <w:t>lengt</w:t>
      </w:r>
      <w:r w:rsidR="00A73BB9">
        <w:rPr>
          <w:rFonts w:ascii="Times New Roman" w:hAnsi="Times New Roman" w:cs="Times New Roman" w:hint="eastAsia"/>
          <w:kern w:val="0"/>
          <w:sz w:val="22"/>
          <w:lang w:val="en-GB"/>
        </w:rPr>
        <w:t>h</w:t>
      </w:r>
      <w:r w:rsidR="00800F1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190byte</w:t>
      </w:r>
      <w:r w:rsidR="001F41E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</w:t>
      </w:r>
      <w:r w:rsidR="00800F1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300byte</w:t>
      </w:r>
      <w:r w:rsidR="002022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2512CD">
        <w:rPr>
          <w:rFonts w:ascii="Times New Roman" w:hAnsi="Times New Roman" w:cs="Times New Roman" w:hint="eastAsia"/>
          <w:kern w:val="0"/>
          <w:sz w:val="22"/>
          <w:lang w:val="en-GB"/>
        </w:rPr>
        <w:t>are</w:t>
      </w:r>
      <w:r w:rsidR="002022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shown in Figure </w:t>
      </w:r>
      <w:r w:rsidR="001F41E4">
        <w:rPr>
          <w:rFonts w:ascii="Times New Roman" w:hAnsi="Times New Roman" w:cs="Times New Roman" w:hint="eastAsia"/>
          <w:kern w:val="0"/>
          <w:sz w:val="22"/>
          <w:lang w:val="en-GB"/>
        </w:rPr>
        <w:t>2</w:t>
      </w:r>
      <w:r w:rsidR="0019470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Figure 3</w:t>
      </w:r>
      <w:r w:rsidR="00800F1D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</w:p>
    <w:p w:rsidR="00E0119A" w:rsidRPr="00E0119A" w:rsidRDefault="0019470C" w:rsidP="00E0119A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noProof/>
          <w:kern w:val="0"/>
          <w:sz w:val="22"/>
        </w:rPr>
        <w:lastRenderedPageBreak/>
        <w:drawing>
          <wp:inline distT="0" distB="0" distL="0" distR="0">
            <wp:extent cx="3024000" cy="2268000"/>
            <wp:effectExtent l="0" t="0" r="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470C">
        <w:rPr>
          <w:rFonts w:ascii="Times New Roman" w:hAnsi="Times New Roman" w:cs="Times New Roman" w:hint="eastAsia"/>
          <w:noProof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noProof/>
          <w:kern w:val="0"/>
          <w:sz w:val="22"/>
        </w:rPr>
        <w:drawing>
          <wp:inline distT="0" distB="0" distL="0" distR="0">
            <wp:extent cx="3024000" cy="2268000"/>
            <wp:effectExtent l="0" t="0" r="0" b="0"/>
            <wp:docPr id="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2CE0" w:rsidRPr="00E62CE0">
        <w:rPr>
          <w:rFonts w:ascii="Times New Roman" w:hAnsi="Times New Roman" w:cs="Times New Roman" w:hint="eastAsia"/>
          <w:noProof/>
          <w:kern w:val="0"/>
          <w:sz w:val="22"/>
        </w:rPr>
        <w:t xml:space="preserve"> </w:t>
      </w:r>
      <w:r w:rsidR="00AD3802" w:rsidRPr="00AD3802">
        <w:rPr>
          <w:rFonts w:ascii="Times New Roman" w:hAnsi="Times New Roman" w:cs="Times New Roman" w:hint="eastAsia"/>
          <w:noProof/>
          <w:kern w:val="0"/>
          <w:sz w:val="22"/>
        </w:rPr>
        <w:t xml:space="preserve"> </w:t>
      </w:r>
    </w:p>
    <w:p w:rsidR="00E0119A" w:rsidRPr="00AD3802" w:rsidRDefault="00AD3802" w:rsidP="00AD3802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(a) </w:t>
      </w:r>
      <w:r w:rsidR="00960575" w:rsidRPr="00AD3802">
        <w:rPr>
          <w:rFonts w:ascii="Times New Roman" w:hAnsi="Times New Roman" w:cs="Times New Roman" w:hint="eastAsia"/>
          <w:kern w:val="0"/>
          <w:sz w:val="22"/>
          <w:lang w:val="en-GB"/>
        </w:rPr>
        <w:t xml:space="preserve">190byte, </w:t>
      </w:r>
      <w:r w:rsidR="00E0119A" w:rsidRPr="00AD3802">
        <w:rPr>
          <w:rFonts w:ascii="Times New Roman" w:hAnsi="Times New Roman" w:cs="Times New Roman" w:hint="eastAsia"/>
          <w:kern w:val="0"/>
          <w:sz w:val="22"/>
          <w:lang w:val="en-GB"/>
        </w:rPr>
        <w:t>280km/h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  <w:t>(b) 190byte, 400km/h</w:t>
      </w:r>
    </w:p>
    <w:p w:rsidR="00181634" w:rsidRPr="00181634" w:rsidRDefault="0019470C" w:rsidP="00181634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noProof/>
          <w:kern w:val="0"/>
          <w:sz w:val="22"/>
        </w:rPr>
        <w:drawing>
          <wp:inline distT="0" distB="0" distL="0" distR="0">
            <wp:extent cx="3060000" cy="2295000"/>
            <wp:effectExtent l="0" t="0" r="0" b="0"/>
            <wp:docPr id="1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00" cy="229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634" w:rsidRPr="00AD3802" w:rsidRDefault="00AD3802" w:rsidP="00AD3802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(c) </w:t>
      </w:r>
      <w:r w:rsidR="00960575" w:rsidRPr="00AD3802">
        <w:rPr>
          <w:rFonts w:ascii="Times New Roman" w:hAnsi="Times New Roman" w:cs="Times New Roman" w:hint="eastAsia"/>
          <w:kern w:val="0"/>
          <w:sz w:val="22"/>
          <w:lang w:val="en-GB"/>
        </w:rPr>
        <w:t xml:space="preserve">190byte, </w:t>
      </w:r>
      <w:r w:rsidR="00181634" w:rsidRPr="00AD3802">
        <w:rPr>
          <w:rFonts w:ascii="Times New Roman" w:hAnsi="Times New Roman" w:cs="Times New Roman" w:hint="eastAsia"/>
          <w:kern w:val="0"/>
          <w:sz w:val="22"/>
          <w:lang w:val="en-GB"/>
        </w:rPr>
        <w:t>500km/h</w:t>
      </w:r>
    </w:p>
    <w:p w:rsidR="0019470C" w:rsidRPr="00995B17" w:rsidRDefault="0019470C" w:rsidP="0019470C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Figure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2</w:t>
      </w:r>
      <w:r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Link level </w:t>
      </w:r>
      <w:r w:rsidR="001277D8">
        <w:rPr>
          <w:rFonts w:ascii="Times New Roman" w:hAnsi="Times New Roman" w:cs="Times New Roman" w:hint="eastAsia"/>
          <w:kern w:val="0"/>
          <w:sz w:val="22"/>
          <w:lang w:val="en-GB"/>
        </w:rPr>
        <w:t xml:space="preserve">simulation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of 190byte data </w:t>
      </w:r>
      <w:r w:rsidR="001277D8">
        <w:rPr>
          <w:rFonts w:ascii="Times New Roman" w:hAnsi="Times New Roman" w:cs="Times New Roman" w:hint="eastAsia"/>
          <w:kern w:val="0"/>
          <w:sz w:val="22"/>
          <w:lang w:val="en-GB"/>
        </w:rPr>
        <w:t>message</w:t>
      </w:r>
    </w:p>
    <w:p w:rsidR="00960575" w:rsidRPr="00E0119A" w:rsidRDefault="001277D8" w:rsidP="00960575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noProof/>
          <w:kern w:val="0"/>
          <w:sz w:val="22"/>
        </w:rPr>
        <w:drawing>
          <wp:inline distT="0" distB="0" distL="0" distR="0">
            <wp:extent cx="3024000" cy="2268000"/>
            <wp:effectExtent l="0" t="0" r="0" b="0"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77D8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/>
          <w:noProof/>
          <w:kern w:val="0"/>
          <w:sz w:val="22"/>
        </w:rPr>
        <w:drawing>
          <wp:inline distT="0" distB="0" distL="0" distR="0">
            <wp:extent cx="3024000" cy="2268000"/>
            <wp:effectExtent l="0" t="0" r="0" b="0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2CE0" w:rsidRPr="00E62CE0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</w:p>
    <w:p w:rsidR="00960575" w:rsidRPr="00AD3802" w:rsidRDefault="00AD3802" w:rsidP="00AD3802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(a) </w:t>
      </w:r>
      <w:r w:rsidR="00960575" w:rsidRPr="00AD3802">
        <w:rPr>
          <w:rFonts w:ascii="Times New Roman" w:hAnsi="Times New Roman" w:cs="Times New Roman" w:hint="eastAsia"/>
          <w:kern w:val="0"/>
          <w:sz w:val="22"/>
          <w:lang w:val="en-GB"/>
        </w:rPr>
        <w:t>300byte, 280km/h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  <w:t>(b)</w:t>
      </w:r>
      <w:r w:rsidRPr="00AD380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300byte, 400km/h</w:t>
      </w:r>
    </w:p>
    <w:p w:rsidR="00960575" w:rsidRPr="00181634" w:rsidRDefault="001277D8" w:rsidP="00960575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noProof/>
          <w:kern w:val="0"/>
          <w:sz w:val="22"/>
        </w:rPr>
        <w:lastRenderedPageBreak/>
        <w:drawing>
          <wp:inline distT="0" distB="0" distL="0" distR="0">
            <wp:extent cx="3024000" cy="2268000"/>
            <wp:effectExtent l="0" t="0" r="0" b="0"/>
            <wp:docPr id="2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575" w:rsidRPr="00065C5C" w:rsidRDefault="00065C5C" w:rsidP="00065C5C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(c) </w:t>
      </w:r>
      <w:r w:rsidR="00960575" w:rsidRPr="00065C5C">
        <w:rPr>
          <w:rFonts w:ascii="Times New Roman" w:hAnsi="Times New Roman" w:cs="Times New Roman" w:hint="eastAsia"/>
          <w:kern w:val="0"/>
          <w:sz w:val="22"/>
          <w:lang w:val="en-GB"/>
        </w:rPr>
        <w:t>300byte, 500km/h</w:t>
      </w:r>
    </w:p>
    <w:p w:rsidR="001277D8" w:rsidRPr="00995B17" w:rsidRDefault="001277D8" w:rsidP="001277D8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Figure </w:t>
      </w:r>
      <w:r w:rsidR="00A25ABE">
        <w:rPr>
          <w:rFonts w:ascii="Times New Roman" w:hAnsi="Times New Roman" w:cs="Times New Roman" w:hint="eastAsia"/>
          <w:kern w:val="0"/>
          <w:sz w:val="22"/>
          <w:lang w:val="en-GB"/>
        </w:rPr>
        <w:t>3</w:t>
      </w:r>
      <w:r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Link level simulation of </w:t>
      </w:r>
      <w:r w:rsidR="00A25ABE">
        <w:rPr>
          <w:rFonts w:ascii="Times New Roman" w:hAnsi="Times New Roman" w:cs="Times New Roman" w:hint="eastAsia"/>
          <w:kern w:val="0"/>
          <w:sz w:val="22"/>
          <w:lang w:val="en-GB"/>
        </w:rPr>
        <w:t>300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byte data </w:t>
      </w:r>
      <w:r w:rsidR="00A25ABE">
        <w:rPr>
          <w:rFonts w:ascii="Times New Roman" w:hAnsi="Times New Roman" w:cs="Times New Roman" w:hint="eastAsia"/>
          <w:kern w:val="0"/>
          <w:sz w:val="22"/>
          <w:lang w:val="en-GB"/>
        </w:rPr>
        <w:t>message</w:t>
      </w:r>
    </w:p>
    <w:p w:rsidR="002958A0" w:rsidRDefault="00246BA4" w:rsidP="00995B17">
      <w:pPr>
        <w:widowControl/>
        <w:spacing w:after="120"/>
        <w:rPr>
          <w:rFonts w:ascii="Times New Roman" w:hAnsi="Times New Roman" w:cs="Times New Roman" w:hint="eastAsia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Figure 2 illustrates that for 190byte periodical messages, with </w:t>
      </w:r>
      <w:r w:rsidR="002958A0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increased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number of </w:t>
      </w:r>
      <w:proofErr w:type="spellStart"/>
      <w:r>
        <w:rPr>
          <w:rFonts w:ascii="Times New Roman" w:hAnsi="Times New Roman" w:cs="Times New Roman" w:hint="eastAsia"/>
          <w:kern w:val="0"/>
          <w:sz w:val="22"/>
          <w:lang w:val="en-GB"/>
        </w:rPr>
        <w:t>RBs</w:t>
      </w:r>
      <w:proofErr w:type="spellEnd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corresponding MCS, the BLER performance in high vehicle speed scenarios can be accepted. </w:t>
      </w:r>
      <w:r w:rsidR="00BB1452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Compared with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190byte</w:t>
      </w:r>
      <w:r w:rsidR="00BB145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message </w:t>
      </w:r>
      <w:r w:rsidR="00BB1452">
        <w:rPr>
          <w:rFonts w:ascii="Times New Roman" w:hAnsi="Times New Roman" w:cs="Times New Roman" w:hint="eastAsia"/>
          <w:kern w:val="0"/>
          <w:sz w:val="22"/>
          <w:lang w:val="en-GB"/>
        </w:rPr>
        <w:t xml:space="preserve">performance, the BLER curves of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300byte </w:t>
      </w:r>
      <w:r w:rsidR="00BB1452">
        <w:rPr>
          <w:rFonts w:ascii="Times New Roman" w:hAnsi="Times New Roman" w:cs="Times New Roman" w:hint="eastAsia"/>
          <w:kern w:val="0"/>
          <w:sz w:val="22"/>
          <w:lang w:val="en-GB"/>
        </w:rPr>
        <w:t>message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BB145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A25ABE">
        <w:rPr>
          <w:rFonts w:ascii="Times New Roman" w:hAnsi="Times New Roman" w:cs="Times New Roman" w:hint="eastAsia"/>
          <w:kern w:val="0"/>
          <w:sz w:val="22"/>
          <w:lang w:val="en-GB"/>
        </w:rPr>
        <w:t>shown in F</w:t>
      </w:r>
      <w:r w:rsidR="00A25ABE">
        <w:rPr>
          <w:rFonts w:ascii="Times New Roman" w:hAnsi="Times New Roman" w:cs="Times New Roman"/>
          <w:kern w:val="0"/>
          <w:sz w:val="22"/>
          <w:lang w:val="en-GB"/>
        </w:rPr>
        <w:t>i</w:t>
      </w:r>
      <w:r w:rsidR="00A25ABE">
        <w:rPr>
          <w:rFonts w:ascii="Times New Roman" w:hAnsi="Times New Roman" w:cs="Times New Roman" w:hint="eastAsia"/>
          <w:kern w:val="0"/>
          <w:sz w:val="22"/>
          <w:lang w:val="en-GB"/>
        </w:rPr>
        <w:t xml:space="preserve">gure 3 </w:t>
      </w:r>
      <w:r w:rsidR="00BB1452">
        <w:rPr>
          <w:rFonts w:ascii="Times New Roman" w:hAnsi="Times New Roman" w:cs="Times New Roman" w:hint="eastAsia"/>
          <w:kern w:val="0"/>
          <w:sz w:val="22"/>
          <w:lang w:val="en-GB"/>
        </w:rPr>
        <w:t>present error floor</w:t>
      </w:r>
      <w:r w:rsidR="002958A0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BB145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</w:t>
      </w:r>
      <w:r w:rsidR="002958A0">
        <w:rPr>
          <w:rFonts w:ascii="Times New Roman" w:hAnsi="Times New Roman" w:cs="Times New Roman" w:hint="eastAsia"/>
          <w:kern w:val="0"/>
          <w:sz w:val="22"/>
          <w:lang w:val="en-GB"/>
        </w:rPr>
        <w:t>the 500km/h scenario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BB1452">
        <w:rPr>
          <w:rFonts w:ascii="Times New Roman" w:hAnsi="Times New Roman" w:cs="Times New Roman" w:hint="eastAsia"/>
          <w:kern w:val="0"/>
          <w:sz w:val="22"/>
          <w:lang w:val="en-GB"/>
        </w:rPr>
        <w:t xml:space="preserve">even when all frequency resources are used (actually impossible since reserved </w:t>
      </w:r>
      <w:proofErr w:type="spellStart"/>
      <w:r w:rsidR="009E0D0F">
        <w:rPr>
          <w:rFonts w:ascii="Times New Roman" w:hAnsi="Times New Roman" w:cs="Times New Roman" w:hint="eastAsia"/>
          <w:kern w:val="0"/>
          <w:sz w:val="22"/>
          <w:lang w:val="en-GB"/>
        </w:rPr>
        <w:t>RBs</w:t>
      </w:r>
      <w:proofErr w:type="spellEnd"/>
      <w:r w:rsidR="009E0D0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BB1452">
        <w:rPr>
          <w:rFonts w:ascii="Times New Roman" w:hAnsi="Times New Roman" w:cs="Times New Roman" w:hint="eastAsia"/>
          <w:kern w:val="0"/>
          <w:sz w:val="22"/>
          <w:lang w:val="en-GB"/>
        </w:rPr>
        <w:t>for SA)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2958A0">
        <w:rPr>
          <w:rFonts w:ascii="Times New Roman" w:hAnsi="Times New Roman" w:cs="Times New Roman" w:hint="eastAsia"/>
          <w:kern w:val="0"/>
          <w:sz w:val="22"/>
          <w:lang w:val="en-GB"/>
        </w:rPr>
        <w:t>With appropriate retransmission number or further transmitting a 300byte data message in multiple subframes, we consider the performance is also acceptable and possibly needs system level simulation verification.</w:t>
      </w:r>
    </w:p>
    <w:p w:rsidR="00947A46" w:rsidRPr="00D44E06" w:rsidRDefault="00947A46" w:rsidP="00947A46">
      <w:pPr>
        <w:pStyle w:val="2"/>
        <w:rPr>
          <w:rFonts w:ascii="Times New Roman" w:eastAsiaTheme="minorEastAsia" w:hAnsi="Times New Roman"/>
          <w:b/>
          <w:sz w:val="28"/>
          <w:szCs w:val="28"/>
        </w:rPr>
      </w:pPr>
      <w:r w:rsidRPr="00D44E06">
        <w:rPr>
          <w:rFonts w:ascii="Times New Roman" w:eastAsiaTheme="minorEastAsia" w:hAnsi="Times New Roman" w:hint="eastAsia"/>
          <w:b/>
          <w:sz w:val="28"/>
          <w:szCs w:val="28"/>
        </w:rPr>
        <w:t>PS</w:t>
      </w:r>
      <w:r>
        <w:rPr>
          <w:rFonts w:ascii="Times New Roman" w:eastAsiaTheme="minorEastAsia" w:hAnsi="Times New Roman" w:hint="eastAsia"/>
          <w:b/>
          <w:sz w:val="28"/>
          <w:szCs w:val="28"/>
        </w:rPr>
        <w:t>S</w:t>
      </w:r>
      <w:r w:rsidRPr="00D44E06">
        <w:rPr>
          <w:rFonts w:ascii="Times New Roman" w:eastAsiaTheme="minorEastAsia" w:hAnsi="Times New Roman" w:hint="eastAsia"/>
          <w:b/>
          <w:sz w:val="28"/>
          <w:szCs w:val="28"/>
        </w:rPr>
        <w:t>CH</w:t>
      </w:r>
      <w:r>
        <w:rPr>
          <w:rFonts w:ascii="Times New Roman" w:eastAsiaTheme="minorEastAsia" w:hAnsi="Times New Roman" w:hint="eastAsia"/>
          <w:b/>
          <w:sz w:val="28"/>
          <w:szCs w:val="28"/>
        </w:rPr>
        <w:t xml:space="preserve"> with event-triggered messages</w:t>
      </w:r>
    </w:p>
    <w:p w:rsidR="006872D4" w:rsidRPr="00B22D2B" w:rsidRDefault="001F41E4" w:rsidP="00995B17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simulation results </w:t>
      </w:r>
      <w:r w:rsidR="005001A5">
        <w:rPr>
          <w:rFonts w:ascii="Times New Roman" w:hAnsi="Times New Roman" w:cs="Times New Roman" w:hint="eastAsia"/>
          <w:kern w:val="0"/>
          <w:sz w:val="22"/>
          <w:lang w:val="en-GB"/>
        </w:rPr>
        <w:t xml:space="preserve">of PSSCH with message </w:t>
      </w:r>
      <w:r w:rsidR="005001A5">
        <w:rPr>
          <w:rFonts w:ascii="Times New Roman" w:hAnsi="Times New Roman" w:cs="Times New Roman"/>
          <w:kern w:val="0"/>
          <w:sz w:val="22"/>
          <w:lang w:val="en-GB"/>
        </w:rPr>
        <w:t>lengt</w:t>
      </w:r>
      <w:r w:rsidR="005001A5">
        <w:rPr>
          <w:rFonts w:ascii="Times New Roman" w:hAnsi="Times New Roman" w:cs="Times New Roman" w:hint="eastAsia"/>
          <w:kern w:val="0"/>
          <w:sz w:val="22"/>
          <w:lang w:val="en-GB"/>
        </w:rPr>
        <w:t xml:space="preserve">h of 800byte </w:t>
      </w:r>
      <w:r w:rsidR="00046950">
        <w:rPr>
          <w:rFonts w:ascii="Times New Roman" w:hAnsi="Times New Roman" w:cs="Times New Roman" w:hint="eastAsia"/>
          <w:kern w:val="0"/>
          <w:sz w:val="22"/>
          <w:lang w:val="en-GB"/>
        </w:rPr>
        <w:t>are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shown in Figure </w:t>
      </w:r>
      <w:r w:rsidR="005001A5">
        <w:rPr>
          <w:rFonts w:ascii="Times New Roman" w:hAnsi="Times New Roman" w:cs="Times New Roman" w:hint="eastAsia"/>
          <w:kern w:val="0"/>
          <w:sz w:val="22"/>
          <w:lang w:val="en-GB"/>
        </w:rPr>
        <w:t>4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</w:p>
    <w:p w:rsidR="00AB31E8" w:rsidRPr="00AB31E8" w:rsidRDefault="005C624B" w:rsidP="00AB31E8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bookmarkStart w:id="4" w:name="OLE_LINK10"/>
      <w:bookmarkStart w:id="5" w:name="OLE_LINK11"/>
      <w:r>
        <w:rPr>
          <w:rFonts w:ascii="Times New Roman" w:hAnsi="Times New Roman" w:cs="Times New Roman" w:hint="eastAsia"/>
          <w:noProof/>
          <w:kern w:val="0"/>
          <w:sz w:val="22"/>
        </w:rPr>
        <w:drawing>
          <wp:inline distT="0" distB="0" distL="0" distR="0">
            <wp:extent cx="3024000" cy="2268000"/>
            <wp:effectExtent l="0" t="0" r="0" b="0"/>
            <wp:docPr id="2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62CE0">
        <w:rPr>
          <w:rFonts w:ascii="Times New Roman" w:hAnsi="Times New Roman" w:cs="Times New Roman" w:hint="eastAsia"/>
          <w:noProof/>
          <w:kern w:val="0"/>
          <w:sz w:val="22"/>
        </w:rPr>
        <w:drawing>
          <wp:inline distT="0" distB="0" distL="0" distR="0">
            <wp:extent cx="3024000" cy="2270447"/>
            <wp:effectExtent l="0" t="0" r="0" b="0"/>
            <wp:docPr id="1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70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2976" w:rsidRPr="00B92976">
        <w:rPr>
          <w:rFonts w:ascii="Times New Roman" w:hAnsi="Times New Roman" w:cs="Times New Roman" w:hint="eastAsia"/>
          <w:noProof/>
          <w:kern w:val="0"/>
          <w:sz w:val="22"/>
        </w:rPr>
        <w:t xml:space="preserve"> </w:t>
      </w:r>
    </w:p>
    <w:p w:rsidR="006872D4" w:rsidRPr="00B92976" w:rsidRDefault="00B92976" w:rsidP="00B92976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(a) </w:t>
      </w:r>
      <w:r w:rsidR="006872D4" w:rsidRPr="00B92976">
        <w:rPr>
          <w:rFonts w:ascii="Times New Roman" w:hAnsi="Times New Roman" w:cs="Times New Roman" w:hint="eastAsia"/>
          <w:kern w:val="0"/>
          <w:sz w:val="22"/>
          <w:lang w:val="en-GB"/>
        </w:rPr>
        <w:t>800byte, 280km/h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  <w:t>(b) 800byte, 400km/h</w:t>
      </w:r>
    </w:p>
    <w:p w:rsidR="00142212" w:rsidRPr="00142212" w:rsidRDefault="00E62CE0" w:rsidP="00142212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noProof/>
          <w:kern w:val="0"/>
          <w:sz w:val="22"/>
        </w:rPr>
        <w:lastRenderedPageBreak/>
        <w:drawing>
          <wp:inline distT="0" distB="0" distL="0" distR="0">
            <wp:extent cx="3024000" cy="2270446"/>
            <wp:effectExtent l="0" t="0" r="0" b="0"/>
            <wp:docPr id="1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70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2D4" w:rsidRPr="00B92976" w:rsidRDefault="00B92976" w:rsidP="00B92976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(c) </w:t>
      </w:r>
      <w:r w:rsidR="006872D4" w:rsidRPr="00B92976">
        <w:rPr>
          <w:rFonts w:ascii="Times New Roman" w:hAnsi="Times New Roman" w:cs="Times New Roman" w:hint="eastAsia"/>
          <w:kern w:val="0"/>
          <w:sz w:val="22"/>
          <w:lang w:val="en-GB"/>
        </w:rPr>
        <w:t>800byte, 500km/h</w:t>
      </w:r>
    </w:p>
    <w:p w:rsidR="006872D4" w:rsidRDefault="006872D4" w:rsidP="006872D4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Figure </w:t>
      </w:r>
      <w:r w:rsidR="005001A5">
        <w:rPr>
          <w:rFonts w:ascii="Times New Roman" w:hAnsi="Times New Roman" w:cs="Times New Roman" w:hint="eastAsia"/>
          <w:kern w:val="0"/>
          <w:sz w:val="22"/>
          <w:lang w:val="en-GB"/>
        </w:rPr>
        <w:t>4</w:t>
      </w:r>
      <w:r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Link level simulation of </w:t>
      </w:r>
      <w:r w:rsidR="005001A5">
        <w:rPr>
          <w:rFonts w:ascii="Times New Roman" w:hAnsi="Times New Roman" w:cs="Times New Roman" w:hint="eastAsia"/>
          <w:kern w:val="0"/>
          <w:sz w:val="22"/>
          <w:lang w:val="en-GB"/>
        </w:rPr>
        <w:t>800byte data message</w:t>
      </w:r>
    </w:p>
    <w:bookmarkEnd w:id="4"/>
    <w:bookmarkEnd w:id="5"/>
    <w:p w:rsidR="006872D4" w:rsidRDefault="005B170B" w:rsidP="006441EC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Even in the 280km/h scenario, error floor appears in t</w:t>
      </w:r>
      <w:r w:rsidR="00046950">
        <w:rPr>
          <w:rFonts w:ascii="Times New Roman" w:hAnsi="Times New Roman" w:cs="Times New Roman" w:hint="eastAsia"/>
          <w:kern w:val="0"/>
          <w:sz w:val="22"/>
          <w:lang w:val="en-GB"/>
        </w:rPr>
        <w:t xml:space="preserve">he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BLER </w:t>
      </w:r>
      <w:r w:rsidR="00046950">
        <w:rPr>
          <w:rFonts w:ascii="Times New Roman" w:hAnsi="Times New Roman" w:cs="Times New Roman" w:hint="eastAsia"/>
          <w:kern w:val="0"/>
          <w:sz w:val="22"/>
          <w:lang w:val="en-GB"/>
        </w:rPr>
        <w:t>performance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result</w:t>
      </w:r>
      <w:r w:rsidR="00046950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and with vehicle speed increasing, the </w:t>
      </w:r>
      <w:r w:rsidR="005001A5">
        <w:rPr>
          <w:rFonts w:ascii="Times New Roman" w:hAnsi="Times New Roman" w:cs="Times New Roman" w:hint="eastAsia"/>
          <w:kern w:val="0"/>
          <w:sz w:val="22"/>
          <w:lang w:val="en-GB"/>
        </w:rPr>
        <w:t xml:space="preserve">error floor </w:t>
      </w:r>
      <w:r w:rsidR="00046950">
        <w:rPr>
          <w:rFonts w:ascii="Times New Roman" w:hAnsi="Times New Roman" w:cs="Times New Roman" w:hint="eastAsia"/>
          <w:kern w:val="0"/>
          <w:sz w:val="22"/>
          <w:lang w:val="en-GB"/>
        </w:rPr>
        <w:t xml:space="preserve">becomes intolerable. Therefore we suggest that in high </w:t>
      </w:r>
      <w:r w:rsidR="00E63125">
        <w:rPr>
          <w:rFonts w:ascii="Times New Roman" w:hAnsi="Times New Roman" w:cs="Times New Roman" w:hint="eastAsia"/>
          <w:kern w:val="0"/>
          <w:sz w:val="22"/>
          <w:lang w:val="en-GB"/>
        </w:rPr>
        <w:t xml:space="preserve">speed </w:t>
      </w:r>
      <w:r w:rsidR="00046950">
        <w:rPr>
          <w:rFonts w:ascii="Times New Roman" w:hAnsi="Times New Roman" w:cs="Times New Roman" w:hint="eastAsia"/>
          <w:kern w:val="0"/>
          <w:sz w:val="22"/>
          <w:lang w:val="en-GB"/>
        </w:rPr>
        <w:t xml:space="preserve">scenarios, one event-triggered message should be </w:t>
      </w:r>
      <w:r w:rsidR="00C657F7">
        <w:rPr>
          <w:rFonts w:ascii="Times New Roman" w:hAnsi="Times New Roman" w:cs="Times New Roman" w:hint="eastAsia"/>
          <w:kern w:val="0"/>
          <w:sz w:val="22"/>
          <w:lang w:val="en-GB"/>
        </w:rPr>
        <w:t xml:space="preserve">divided </w:t>
      </w:r>
      <w:r w:rsidR="00046950">
        <w:rPr>
          <w:rFonts w:ascii="Times New Roman" w:hAnsi="Times New Roman" w:cs="Times New Roman" w:hint="eastAsia"/>
          <w:kern w:val="0"/>
          <w:sz w:val="22"/>
          <w:lang w:val="en-GB"/>
        </w:rPr>
        <w:t>in</w:t>
      </w:r>
      <w:r w:rsidR="00C657F7">
        <w:rPr>
          <w:rFonts w:ascii="Times New Roman" w:hAnsi="Times New Roman" w:cs="Times New Roman" w:hint="eastAsia"/>
          <w:kern w:val="0"/>
          <w:sz w:val="22"/>
          <w:lang w:val="en-GB"/>
        </w:rPr>
        <w:t>to</w:t>
      </w:r>
      <w:r w:rsidR="0004695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multiple subframes</w:t>
      </w:r>
      <w:r w:rsidR="00C657F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transmission</w:t>
      </w:r>
      <w:r w:rsidR="00046950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C657F7">
        <w:rPr>
          <w:rFonts w:ascii="Times New Roman" w:hAnsi="Times New Roman" w:cs="Times New Roman" w:hint="eastAsia"/>
          <w:kern w:val="0"/>
          <w:sz w:val="22"/>
          <w:lang w:val="en-GB"/>
        </w:rPr>
        <w:t xml:space="preserve">e.g. </w:t>
      </w:r>
      <w:r w:rsidR="00046950">
        <w:rPr>
          <w:rFonts w:ascii="Times New Roman" w:hAnsi="Times New Roman" w:cs="Times New Roman" w:hint="eastAsia"/>
          <w:kern w:val="0"/>
          <w:sz w:val="22"/>
          <w:lang w:val="en-GB"/>
        </w:rPr>
        <w:t xml:space="preserve">4 subframes with length of 200byte. </w:t>
      </w:r>
      <w:r w:rsidR="006441EC">
        <w:rPr>
          <w:rFonts w:ascii="Times New Roman" w:hAnsi="Times New Roman" w:cs="Times New Roman" w:hint="eastAsia"/>
          <w:kern w:val="0"/>
          <w:sz w:val="22"/>
          <w:lang w:val="en-GB"/>
        </w:rPr>
        <w:t xml:space="preserve">We provide corresponding simulation result in Figure 4. In this simulation, an 800byte data message is successfully received only when the </w:t>
      </w:r>
      <w:r w:rsidR="00C657F7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reception of </w:t>
      </w:r>
      <w:r w:rsidR="006441EC">
        <w:rPr>
          <w:rFonts w:ascii="Times New Roman" w:hAnsi="Times New Roman" w:cs="Times New Roman" w:hint="eastAsia"/>
          <w:kern w:val="0"/>
          <w:sz w:val="22"/>
          <w:lang w:val="en-GB"/>
        </w:rPr>
        <w:t xml:space="preserve">associated 4 subframes are </w:t>
      </w:r>
      <w:r w:rsidR="007E5AE8">
        <w:rPr>
          <w:rFonts w:ascii="Times New Roman" w:hAnsi="Times New Roman" w:cs="Times New Roman" w:hint="eastAsia"/>
          <w:kern w:val="0"/>
          <w:sz w:val="22"/>
          <w:lang w:val="en-GB"/>
        </w:rPr>
        <w:t xml:space="preserve">all </w:t>
      </w:r>
      <w:r w:rsidR="00C657F7">
        <w:rPr>
          <w:rFonts w:ascii="Times New Roman" w:hAnsi="Times New Roman" w:cs="Times New Roman" w:hint="eastAsia"/>
          <w:kern w:val="0"/>
          <w:sz w:val="22"/>
          <w:lang w:val="en-GB"/>
        </w:rPr>
        <w:t>correct</w:t>
      </w:r>
      <w:r w:rsidR="006441EC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The BLER performance shown in </w:t>
      </w:r>
      <w:r w:rsidR="00FB586B">
        <w:rPr>
          <w:rFonts w:ascii="Times New Roman" w:hAnsi="Times New Roman" w:cs="Times New Roman" w:hint="eastAsia"/>
          <w:kern w:val="0"/>
          <w:sz w:val="22"/>
          <w:lang w:val="en-GB"/>
        </w:rPr>
        <w:t>F</w:t>
      </w:r>
      <w:r w:rsidR="006441EC">
        <w:rPr>
          <w:rFonts w:ascii="Times New Roman" w:hAnsi="Times New Roman" w:cs="Times New Roman" w:hint="eastAsia"/>
          <w:kern w:val="0"/>
          <w:sz w:val="22"/>
          <w:lang w:val="en-GB"/>
        </w:rPr>
        <w:t xml:space="preserve">igure </w:t>
      </w:r>
      <w:r w:rsidR="005C624B">
        <w:rPr>
          <w:rFonts w:ascii="Times New Roman" w:hAnsi="Times New Roman" w:cs="Times New Roman" w:hint="eastAsia"/>
          <w:kern w:val="0"/>
          <w:sz w:val="22"/>
          <w:lang w:val="en-GB"/>
        </w:rPr>
        <w:t>5</w:t>
      </w:r>
      <w:r w:rsidR="006441E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is slightly worse than that of 190byte messages</w:t>
      </w:r>
      <w:r w:rsidR="005C624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E27BF">
        <w:rPr>
          <w:rFonts w:ascii="Times New Roman" w:hAnsi="Times New Roman" w:cs="Times New Roman" w:hint="eastAsia"/>
          <w:kern w:val="0"/>
          <w:sz w:val="22"/>
          <w:lang w:val="en-GB"/>
        </w:rPr>
        <w:t>thus</w:t>
      </w:r>
      <w:r w:rsidR="008418C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is</w:t>
      </w:r>
      <w:r w:rsidR="006441E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also </w:t>
      </w:r>
      <w:r w:rsidR="005C624B">
        <w:rPr>
          <w:rFonts w:ascii="Times New Roman" w:hAnsi="Times New Roman" w:cs="Times New Roman" w:hint="eastAsia"/>
          <w:kern w:val="0"/>
          <w:sz w:val="22"/>
          <w:lang w:val="en-GB"/>
        </w:rPr>
        <w:t>acceptable</w:t>
      </w:r>
      <w:r w:rsidR="006441EC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046950">
        <w:rPr>
          <w:rFonts w:ascii="Times New Roman" w:hAnsi="Times New Roman" w:cs="Times New Roman" w:hint="eastAsia"/>
          <w:kern w:val="0"/>
          <w:sz w:val="22"/>
          <w:lang w:val="en-GB"/>
        </w:rPr>
        <w:t xml:space="preserve">Detailed </w:t>
      </w:r>
      <w:r w:rsidR="00146A72">
        <w:rPr>
          <w:rFonts w:ascii="Times New Roman" w:hAnsi="Times New Roman" w:cs="Times New Roman" w:hint="eastAsia"/>
          <w:kern w:val="0"/>
          <w:sz w:val="22"/>
          <w:lang w:val="en-GB"/>
        </w:rPr>
        <w:t xml:space="preserve">message </w:t>
      </w:r>
      <w:r w:rsidR="00046950">
        <w:rPr>
          <w:rFonts w:ascii="Times New Roman" w:hAnsi="Times New Roman" w:cs="Times New Roman" w:hint="eastAsia"/>
          <w:kern w:val="0"/>
          <w:sz w:val="22"/>
          <w:lang w:val="en-GB"/>
        </w:rPr>
        <w:t>division mechanism could be further discussed.</w:t>
      </w:r>
    </w:p>
    <w:p w:rsidR="006F505D" w:rsidRPr="00AB31E8" w:rsidRDefault="00321654" w:rsidP="006F505D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noProof/>
          <w:kern w:val="0"/>
          <w:sz w:val="22"/>
        </w:rPr>
        <w:drawing>
          <wp:inline distT="0" distB="0" distL="0" distR="0">
            <wp:extent cx="3024000" cy="2268000"/>
            <wp:effectExtent l="0" t="0" r="0" b="0"/>
            <wp:docPr id="28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noProof/>
          <w:kern w:val="0"/>
          <w:sz w:val="22"/>
        </w:rPr>
        <w:drawing>
          <wp:inline distT="0" distB="0" distL="0" distR="0">
            <wp:extent cx="3024000" cy="2268000"/>
            <wp:effectExtent l="0" t="0" r="0" b="0"/>
            <wp:docPr id="2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505D" w:rsidRPr="00B92976">
        <w:rPr>
          <w:rFonts w:ascii="Times New Roman" w:hAnsi="Times New Roman" w:cs="Times New Roman" w:hint="eastAsia"/>
          <w:noProof/>
          <w:kern w:val="0"/>
          <w:sz w:val="22"/>
        </w:rPr>
        <w:t xml:space="preserve"> </w:t>
      </w:r>
    </w:p>
    <w:p w:rsidR="006F505D" w:rsidRPr="00B92976" w:rsidRDefault="006F505D" w:rsidP="006F505D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(a) </w:t>
      </w:r>
      <w:r w:rsidRPr="00B92976">
        <w:rPr>
          <w:rFonts w:ascii="Times New Roman" w:hAnsi="Times New Roman" w:cs="Times New Roman" w:hint="eastAsia"/>
          <w:kern w:val="0"/>
          <w:sz w:val="22"/>
          <w:lang w:val="en-GB"/>
        </w:rPr>
        <w:t xml:space="preserve">800byte,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4TTI, </w:t>
      </w:r>
      <w:r w:rsidRPr="00B92976">
        <w:rPr>
          <w:rFonts w:ascii="Times New Roman" w:hAnsi="Times New Roman" w:cs="Times New Roman" w:hint="eastAsia"/>
          <w:kern w:val="0"/>
          <w:sz w:val="22"/>
          <w:lang w:val="en-GB"/>
        </w:rPr>
        <w:t>280km/h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  <w:t>(b) 800byte, 4TTI, 400km/h</w:t>
      </w:r>
    </w:p>
    <w:p w:rsidR="006F505D" w:rsidRPr="006F505D" w:rsidRDefault="00321654" w:rsidP="006F505D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noProof/>
          <w:kern w:val="0"/>
          <w:sz w:val="22"/>
        </w:rPr>
        <w:lastRenderedPageBreak/>
        <w:drawing>
          <wp:inline distT="0" distB="0" distL="0" distR="0">
            <wp:extent cx="3024000" cy="2268000"/>
            <wp:effectExtent l="0" t="0" r="0" b="0"/>
            <wp:docPr id="30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05D" w:rsidRPr="00B92976" w:rsidRDefault="006F505D" w:rsidP="006F505D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(c) </w:t>
      </w:r>
      <w:r w:rsidRPr="00B92976">
        <w:rPr>
          <w:rFonts w:ascii="Times New Roman" w:hAnsi="Times New Roman" w:cs="Times New Roman" w:hint="eastAsia"/>
          <w:kern w:val="0"/>
          <w:sz w:val="22"/>
          <w:lang w:val="en-GB"/>
        </w:rPr>
        <w:t xml:space="preserve">800byte,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4TTI, </w:t>
      </w:r>
      <w:r w:rsidRPr="00B92976">
        <w:rPr>
          <w:rFonts w:ascii="Times New Roman" w:hAnsi="Times New Roman" w:cs="Times New Roman" w:hint="eastAsia"/>
          <w:kern w:val="0"/>
          <w:sz w:val="22"/>
          <w:lang w:val="en-GB"/>
        </w:rPr>
        <w:t>500km/h</w:t>
      </w:r>
    </w:p>
    <w:p w:rsidR="006F505D" w:rsidRDefault="006F505D" w:rsidP="006F505D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Figure </w:t>
      </w:r>
      <w:r w:rsidR="002C3CE3">
        <w:rPr>
          <w:rFonts w:ascii="Times New Roman" w:hAnsi="Times New Roman" w:cs="Times New Roman" w:hint="eastAsia"/>
          <w:kern w:val="0"/>
          <w:sz w:val="22"/>
          <w:lang w:val="en-GB"/>
        </w:rPr>
        <w:t>5</w:t>
      </w:r>
      <w:r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Link level simulation of </w:t>
      </w:r>
      <w:r w:rsidR="002C3CE3">
        <w:rPr>
          <w:rFonts w:ascii="Times New Roman" w:hAnsi="Times New Roman" w:cs="Times New Roman" w:hint="eastAsia"/>
          <w:kern w:val="0"/>
          <w:sz w:val="22"/>
          <w:lang w:val="en-GB"/>
        </w:rPr>
        <w:t>800byte data message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875665">
        <w:rPr>
          <w:rFonts w:ascii="Times New Roman" w:hAnsi="Times New Roman" w:cs="Times New Roman" w:hint="eastAsia"/>
          <w:kern w:val="0"/>
          <w:sz w:val="22"/>
          <w:lang w:val="en-GB"/>
        </w:rPr>
        <w:t>transmitted in 4 subframes</w:t>
      </w:r>
    </w:p>
    <w:p w:rsidR="0026738B" w:rsidRDefault="00046950" w:rsidP="00995B17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1: With appropriate adaptive parameters e.g. up to 40 </w:t>
      </w:r>
      <w:proofErr w:type="spellStart"/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RBs</w:t>
      </w:r>
      <w:proofErr w:type="spellEnd"/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in a </w:t>
      </w:r>
      <w:proofErr w:type="spellStart"/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subframe</w:t>
      </w:r>
      <w:proofErr w:type="spellEnd"/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 lower MCS corresponding to frequency resource size, and up to 4 transmission subframes, the performance of Alt.5 is acceptable at link level.</w:t>
      </w:r>
    </w:p>
    <w:p w:rsidR="00046950" w:rsidRPr="00046950" w:rsidRDefault="00046950" w:rsidP="00995B17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</w:p>
    <w:p w:rsidR="00093D2D" w:rsidRPr="00FD069B" w:rsidRDefault="00E0119A" w:rsidP="00093D2D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Conclusion</w:t>
      </w:r>
    </w:p>
    <w:p w:rsidR="00046950" w:rsidRPr="00046950" w:rsidRDefault="00046950" w:rsidP="00046950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1: With appropriate adaptive parameters e.g. up to 40 </w:t>
      </w:r>
      <w:proofErr w:type="spellStart"/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RBs</w:t>
      </w:r>
      <w:proofErr w:type="spellEnd"/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in a </w:t>
      </w:r>
      <w:proofErr w:type="spellStart"/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subframe</w:t>
      </w:r>
      <w:proofErr w:type="spellEnd"/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 lower MCS corresponding to frequency resource size, and up to 4 transmission subframes, the performance of Alt.5 is acceptable at link level.</w:t>
      </w:r>
    </w:p>
    <w:p w:rsidR="0026738B" w:rsidRPr="00046950" w:rsidRDefault="0026738B" w:rsidP="00E0119A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</w:p>
    <w:p w:rsidR="00F76B51" w:rsidRDefault="00F76B51" w:rsidP="00F76B51">
      <w:pPr>
        <w:pStyle w:val="1"/>
        <w:keepLines w:val="0"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ind w:left="432" w:hanging="12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Appendix</w:t>
      </w:r>
    </w:p>
    <w:p w:rsidR="001B37E3" w:rsidRPr="00240AF2" w:rsidRDefault="001B37E3" w:rsidP="001B37E3">
      <w:pPr>
        <w:jc w:val="center"/>
        <w:rPr>
          <w:rFonts w:ascii="Times New Roman" w:hAnsi="Times New Roman" w:cs="Times New Roman"/>
        </w:rPr>
      </w:pPr>
      <w:r w:rsidRPr="00240AF2">
        <w:rPr>
          <w:rFonts w:ascii="Times New Roman" w:hAnsi="Times New Roman" w:cs="Times New Roman"/>
        </w:rPr>
        <w:t>Table 1 Simulation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9"/>
        <w:gridCol w:w="5413"/>
      </w:tblGrid>
      <w:tr w:rsidR="001B37E3" w:rsidRPr="00240AF2" w:rsidTr="00E672C3">
        <w:trPr>
          <w:jc w:val="center"/>
        </w:trPr>
        <w:tc>
          <w:tcPr>
            <w:tcW w:w="3109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lastRenderedPageBreak/>
              <w:t>Carrier frequency</w:t>
            </w:r>
          </w:p>
        </w:tc>
        <w:tc>
          <w:tcPr>
            <w:tcW w:w="5413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6 GHz</w:t>
            </w:r>
          </w:p>
        </w:tc>
      </w:tr>
      <w:tr w:rsidR="001B37E3" w:rsidRPr="00240AF2" w:rsidTr="00E672C3">
        <w:trPr>
          <w:jc w:val="center"/>
        </w:trPr>
        <w:tc>
          <w:tcPr>
            <w:tcW w:w="3109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System bandwidth</w:t>
            </w:r>
          </w:p>
        </w:tc>
        <w:tc>
          <w:tcPr>
            <w:tcW w:w="5413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 xml:space="preserve">10MHz </w:t>
            </w:r>
          </w:p>
        </w:tc>
      </w:tr>
      <w:tr w:rsidR="001B37E3" w:rsidRPr="00240AF2" w:rsidTr="00E672C3">
        <w:trPr>
          <w:jc w:val="center"/>
        </w:trPr>
        <w:tc>
          <w:tcPr>
            <w:tcW w:w="3109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Message size</w:t>
            </w:r>
          </w:p>
        </w:tc>
        <w:tc>
          <w:tcPr>
            <w:tcW w:w="5413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PSSCH: 190byte</w:t>
            </w:r>
            <w:r>
              <w:rPr>
                <w:rFonts w:ascii="Times New Roman" w:hAnsi="Times New Roman" w:cs="Times New Roman" w:hint="eastAsia"/>
                <w:color w:val="000000"/>
              </w:rPr>
              <w:t>, 300byte, 800byte</w:t>
            </w:r>
          </w:p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PSCCH: 60bit (including CRC)</w:t>
            </w:r>
          </w:p>
        </w:tc>
      </w:tr>
      <w:tr w:rsidR="001B37E3" w:rsidRPr="00240AF2" w:rsidTr="00E672C3">
        <w:trPr>
          <w:jc w:val="center"/>
        </w:trPr>
        <w:tc>
          <w:tcPr>
            <w:tcW w:w="3109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Modulation</w:t>
            </w:r>
            <w:r>
              <w:rPr>
                <w:rFonts w:ascii="Times New Roman" w:hAnsi="Times New Roman" w:cs="Times New Roman" w:hint="eastAsia"/>
                <w:color w:val="000000"/>
              </w:rPr>
              <w:t>/coding</w:t>
            </w:r>
          </w:p>
        </w:tc>
        <w:tc>
          <w:tcPr>
            <w:tcW w:w="5413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 xml:space="preserve">PSSCH: </w:t>
            </w:r>
            <w:r w:rsidRPr="00240AF2">
              <w:rPr>
                <w:rFonts w:ascii="Times New Roman" w:hAnsi="Times New Roman" w:cs="Times New Roman"/>
              </w:rPr>
              <w:t xml:space="preserve">QPSK with coding rate </w:t>
            </w:r>
            <w:r>
              <w:rPr>
                <w:rFonts w:ascii="Times New Roman" w:hAnsi="Times New Roman" w:cs="Times New Roman" w:hint="eastAsia"/>
              </w:rPr>
              <w:t>as shown in the figure</w:t>
            </w:r>
          </w:p>
          <w:p w:rsidR="001B37E3" w:rsidRPr="00240AF2" w:rsidRDefault="001B37E3" w:rsidP="001B37E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 xml:space="preserve">PSCCH: </w:t>
            </w:r>
            <w:r w:rsidRPr="00240AF2">
              <w:rPr>
                <w:rFonts w:ascii="Times New Roman" w:hAnsi="Times New Roman" w:cs="Times New Roman"/>
              </w:rPr>
              <w:t xml:space="preserve">QPSK with coding rate </w:t>
            </w:r>
            <w:r>
              <w:rPr>
                <w:rFonts w:ascii="Times New Roman" w:hAnsi="Times New Roman" w:cs="Times New Roman" w:hint="eastAsia"/>
              </w:rPr>
              <w:t>as shown in the figure</w:t>
            </w:r>
          </w:p>
        </w:tc>
      </w:tr>
      <w:tr w:rsidR="001B37E3" w:rsidRPr="00240AF2" w:rsidTr="00E672C3">
        <w:trPr>
          <w:jc w:val="center"/>
        </w:trPr>
        <w:tc>
          <w:tcPr>
            <w:tcW w:w="3109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Resource size</w:t>
            </w:r>
          </w:p>
        </w:tc>
        <w:tc>
          <w:tcPr>
            <w:tcW w:w="5413" w:type="dxa"/>
            <w:shd w:val="clear" w:color="auto" w:fill="auto"/>
          </w:tcPr>
          <w:p w:rsidR="001B37E3" w:rsidRPr="00240AF2" w:rsidRDefault="001B37E3" w:rsidP="001B37E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As shown in the figure</w:t>
            </w:r>
          </w:p>
        </w:tc>
      </w:tr>
      <w:tr w:rsidR="001B37E3" w:rsidRPr="00240AF2" w:rsidTr="00E672C3">
        <w:trPr>
          <w:jc w:val="center"/>
        </w:trPr>
        <w:tc>
          <w:tcPr>
            <w:tcW w:w="3109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Antenna</w:t>
            </w:r>
          </w:p>
        </w:tc>
        <w:tc>
          <w:tcPr>
            <w:tcW w:w="5413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1 Tx, 2 Rx</w:t>
            </w:r>
          </w:p>
        </w:tc>
      </w:tr>
      <w:tr w:rsidR="001B37E3" w:rsidRPr="00240AF2" w:rsidTr="00E672C3">
        <w:trPr>
          <w:jc w:val="center"/>
        </w:trPr>
        <w:tc>
          <w:tcPr>
            <w:tcW w:w="3109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Channel model</w:t>
            </w:r>
          </w:p>
        </w:tc>
        <w:tc>
          <w:tcPr>
            <w:tcW w:w="5413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lang w:eastAsia="ko-KR"/>
              </w:rPr>
              <w:t xml:space="preserve">ITU-R </w:t>
            </w:r>
            <w:proofErr w:type="spellStart"/>
            <w:r w:rsidRPr="00240AF2">
              <w:rPr>
                <w:rFonts w:ascii="Times New Roman" w:hAnsi="Times New Roman" w:cs="Times New Roman"/>
                <w:lang w:eastAsia="ko-KR"/>
              </w:rPr>
              <w:t>UMi</w:t>
            </w:r>
            <w:proofErr w:type="spellEnd"/>
            <w:r w:rsidRPr="00240AF2">
              <w:rPr>
                <w:rFonts w:ascii="Times New Roman" w:hAnsi="Times New Roman" w:cs="Times New Roman"/>
                <w:lang w:eastAsia="ko-KR"/>
              </w:rPr>
              <w:t xml:space="preserve"> </w:t>
            </w:r>
            <w:r w:rsidRPr="00240AF2">
              <w:rPr>
                <w:rFonts w:ascii="Times New Roman" w:hAnsi="Times New Roman" w:cs="Times New Roman"/>
              </w:rPr>
              <w:t xml:space="preserve">CDL </w:t>
            </w:r>
            <w:r w:rsidRPr="00240AF2">
              <w:rPr>
                <w:rFonts w:ascii="Times New Roman" w:hAnsi="Times New Roman" w:cs="Times New Roman"/>
                <w:lang w:eastAsia="ko-KR"/>
              </w:rPr>
              <w:t>models</w:t>
            </w:r>
            <w:r w:rsidRPr="00240AF2">
              <w:rPr>
                <w:rFonts w:ascii="Times New Roman" w:hAnsi="Times New Roman" w:cs="Times New Roman"/>
              </w:rPr>
              <w:t xml:space="preserve"> </w:t>
            </w:r>
            <w:r w:rsidRPr="00240AF2">
              <w:rPr>
                <w:rFonts w:ascii="Times New Roman" w:hAnsi="Times New Roman" w:cs="Times New Roman"/>
                <w:color w:val="000000"/>
              </w:rPr>
              <w:t>with dual-mobility (NLOS)</w:t>
            </w:r>
          </w:p>
        </w:tc>
      </w:tr>
      <w:tr w:rsidR="001B37E3" w:rsidRPr="00240AF2" w:rsidTr="00E672C3">
        <w:trPr>
          <w:jc w:val="center"/>
        </w:trPr>
        <w:tc>
          <w:tcPr>
            <w:tcW w:w="3109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Mobility</w:t>
            </w:r>
          </w:p>
        </w:tc>
        <w:tc>
          <w:tcPr>
            <w:tcW w:w="5413" w:type="dxa"/>
            <w:shd w:val="clear" w:color="auto" w:fill="auto"/>
          </w:tcPr>
          <w:p w:rsidR="001B37E3" w:rsidRDefault="001B37E3" w:rsidP="00E672C3">
            <w:pPr>
              <w:keepNext/>
              <w:keepLines/>
              <w:rPr>
                <w:rFonts w:asci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140km/h</w:t>
            </w:r>
            <w:r w:rsidRPr="00240AF2">
              <w:rPr>
                <w:rFonts w:ascii="Times New Roman" w:cs="Times New Roman"/>
                <w:color w:val="000000"/>
              </w:rPr>
              <w:t>（</w:t>
            </w:r>
            <w:r w:rsidRPr="00240AF2">
              <w:rPr>
                <w:rFonts w:ascii="Times New Roman" w:hAnsi="Times New Roman" w:cs="Times New Roman"/>
                <w:color w:val="000000"/>
              </w:rPr>
              <w:t>relative speed 280km/h</w:t>
            </w:r>
            <w:r w:rsidRPr="00240AF2">
              <w:rPr>
                <w:rFonts w:ascii="Times New Roman" w:cs="Times New Roman"/>
                <w:color w:val="000000"/>
              </w:rPr>
              <w:t>）</w:t>
            </w:r>
          </w:p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 w:hint="eastAsia"/>
                <w:color w:val="000000"/>
              </w:rPr>
              <w:t>0</w:t>
            </w:r>
            <w:r w:rsidRPr="00240AF2">
              <w:rPr>
                <w:rFonts w:ascii="Times New Roman" w:hAnsi="Times New Roman" w:cs="Times New Roman"/>
                <w:color w:val="000000"/>
              </w:rPr>
              <w:t>0km/h</w:t>
            </w:r>
            <w:r w:rsidRPr="00240AF2">
              <w:rPr>
                <w:rFonts w:ascii="Times New Roman" w:cs="Times New Roman"/>
                <w:color w:val="000000"/>
              </w:rPr>
              <w:t>（</w:t>
            </w:r>
            <w:r w:rsidRPr="00240AF2">
              <w:rPr>
                <w:rFonts w:ascii="Times New Roman" w:hAnsi="Times New Roman" w:cs="Times New Roman"/>
                <w:color w:val="000000"/>
              </w:rPr>
              <w:t xml:space="preserve">relative speed </w:t>
            </w:r>
            <w:r>
              <w:rPr>
                <w:rFonts w:ascii="Times New Roman" w:hAnsi="Times New Roman" w:cs="Times New Roman" w:hint="eastAsia"/>
                <w:color w:val="000000"/>
              </w:rPr>
              <w:t>4</w:t>
            </w:r>
            <w:r w:rsidRPr="00240AF2">
              <w:rPr>
                <w:rFonts w:ascii="Times New Roman" w:hAnsi="Times New Roman" w:cs="Times New Roman"/>
                <w:color w:val="000000"/>
              </w:rPr>
              <w:t>00km/h</w:t>
            </w:r>
            <w:r w:rsidRPr="00240AF2">
              <w:rPr>
                <w:rFonts w:ascii="Times New Roman" w:cs="Times New Roman"/>
                <w:color w:val="000000"/>
              </w:rPr>
              <w:t>）</w:t>
            </w:r>
          </w:p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250km/h</w:t>
            </w:r>
            <w:r w:rsidRPr="00240AF2">
              <w:rPr>
                <w:rFonts w:ascii="Times New Roman" w:cs="Times New Roman"/>
                <w:color w:val="000000"/>
              </w:rPr>
              <w:t>（</w:t>
            </w:r>
            <w:r w:rsidRPr="00240AF2">
              <w:rPr>
                <w:rFonts w:ascii="Times New Roman" w:hAnsi="Times New Roman" w:cs="Times New Roman"/>
                <w:color w:val="000000"/>
              </w:rPr>
              <w:t>relative speed 500km/h</w:t>
            </w:r>
            <w:r w:rsidRPr="00240AF2">
              <w:rPr>
                <w:rFonts w:ascii="Times New Roman" w:cs="Times New Roman"/>
                <w:color w:val="000000"/>
              </w:rPr>
              <w:t>）</w:t>
            </w:r>
          </w:p>
        </w:tc>
      </w:tr>
      <w:tr w:rsidR="001B37E3" w:rsidRPr="00240AF2" w:rsidTr="00E672C3">
        <w:trPr>
          <w:jc w:val="center"/>
        </w:trPr>
        <w:tc>
          <w:tcPr>
            <w:tcW w:w="3109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CFO</w:t>
            </w:r>
          </w:p>
        </w:tc>
        <w:tc>
          <w:tcPr>
            <w:tcW w:w="5413" w:type="dxa"/>
            <w:shd w:val="clear" w:color="auto" w:fill="auto"/>
          </w:tcPr>
          <w:p w:rsidR="001B37E3" w:rsidRPr="00240AF2" w:rsidRDefault="001B37E3" w:rsidP="001B37E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 xml:space="preserve">PSSCH&amp; PSCCH: </w:t>
            </w:r>
            <w:r w:rsidRPr="00240AF2">
              <w:rPr>
                <w:rFonts w:ascii="Times New Roman" w:hAnsi="Times New Roman" w:cs="Times New Roman"/>
              </w:rPr>
              <w:t xml:space="preserve">case 1+case B, 0.3 </w:t>
            </w:r>
            <w:proofErr w:type="spellStart"/>
            <w:r w:rsidRPr="00240AF2">
              <w:rPr>
                <w:rFonts w:ascii="Times New Roman" w:hAnsi="Times New Roman" w:cs="Times New Roman"/>
              </w:rPr>
              <w:t>ppm</w:t>
            </w:r>
            <w:proofErr w:type="spellEnd"/>
          </w:p>
        </w:tc>
      </w:tr>
      <w:tr w:rsidR="001B37E3" w:rsidRPr="00240AF2" w:rsidTr="00E672C3">
        <w:trPr>
          <w:jc w:val="center"/>
        </w:trPr>
        <w:tc>
          <w:tcPr>
            <w:tcW w:w="3109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Timing offset</w:t>
            </w:r>
          </w:p>
        </w:tc>
        <w:tc>
          <w:tcPr>
            <w:tcW w:w="5413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Ideal</w:t>
            </w:r>
          </w:p>
        </w:tc>
      </w:tr>
      <w:tr w:rsidR="001B37E3" w:rsidRPr="00240AF2" w:rsidTr="00E672C3">
        <w:trPr>
          <w:jc w:val="center"/>
        </w:trPr>
        <w:tc>
          <w:tcPr>
            <w:tcW w:w="3109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Channel estimation</w:t>
            </w:r>
          </w:p>
        </w:tc>
        <w:tc>
          <w:tcPr>
            <w:tcW w:w="5413" w:type="dxa"/>
            <w:shd w:val="clear" w:color="auto" w:fill="auto"/>
          </w:tcPr>
          <w:p w:rsidR="001B37E3" w:rsidRPr="00240AF2" w:rsidRDefault="001B37E3" w:rsidP="00E672C3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LS with quadratic smoothing using DMRS</w:t>
            </w:r>
          </w:p>
        </w:tc>
      </w:tr>
    </w:tbl>
    <w:p w:rsidR="001B37E3" w:rsidRPr="00240AF2" w:rsidRDefault="001B37E3" w:rsidP="001B37E3"/>
    <w:p w:rsidR="003C6562" w:rsidRPr="001B37E3" w:rsidRDefault="003C6562" w:rsidP="003C6562">
      <w:pPr>
        <w:pStyle w:val="a5"/>
        <w:jc w:val="left"/>
        <w:rPr>
          <w:rFonts w:ascii="Times New Roman" w:eastAsia="宋体" w:hAnsi="Times New Roman" w:cs="Times New Roman"/>
          <w:sz w:val="22"/>
          <w:lang w:eastAsia="zh-CN"/>
        </w:rPr>
      </w:pPr>
    </w:p>
    <w:sectPr w:rsidR="003C6562" w:rsidRPr="001B37E3" w:rsidSect="005D4D0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BA3" w:rsidRDefault="00460BA3" w:rsidP="00777806">
      <w:r>
        <w:separator/>
      </w:r>
    </w:p>
  </w:endnote>
  <w:endnote w:type="continuationSeparator" w:id="0">
    <w:p w:rsidR="00460BA3" w:rsidRDefault="00460BA3" w:rsidP="00777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BA3" w:rsidRDefault="00460BA3" w:rsidP="00777806">
      <w:r>
        <w:separator/>
      </w:r>
    </w:p>
  </w:footnote>
  <w:footnote w:type="continuationSeparator" w:id="0">
    <w:p w:rsidR="00460BA3" w:rsidRDefault="00460BA3" w:rsidP="007778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60972"/>
    <w:multiLevelType w:val="multilevel"/>
    <w:tmpl w:val="ED8CD6D0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4291DFC"/>
    <w:multiLevelType w:val="hybridMultilevel"/>
    <w:tmpl w:val="112AD68C"/>
    <w:lvl w:ilvl="0" w:tplc="7A80222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BE006B8"/>
    <w:multiLevelType w:val="hybridMultilevel"/>
    <w:tmpl w:val="0726A0F2"/>
    <w:lvl w:ilvl="0" w:tplc="AE50A4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AF4331"/>
    <w:multiLevelType w:val="hybridMultilevel"/>
    <w:tmpl w:val="947E28CC"/>
    <w:lvl w:ilvl="0" w:tplc="056C62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2B7411"/>
    <w:multiLevelType w:val="hybridMultilevel"/>
    <w:tmpl w:val="698224BE"/>
    <w:lvl w:ilvl="0" w:tplc="3BD4C3B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E1148C3"/>
    <w:multiLevelType w:val="hybridMultilevel"/>
    <w:tmpl w:val="2FD08746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7CF0321"/>
    <w:multiLevelType w:val="hybridMultilevel"/>
    <w:tmpl w:val="E7F8A3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D367A3"/>
    <w:multiLevelType w:val="hybridMultilevel"/>
    <w:tmpl w:val="058ABA34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1063322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9DF089F8">
      <w:start w:val="1"/>
      <w:numFmt w:val="bullet"/>
      <w:lvlText w:val="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74BCAC34">
      <w:start w:val="7"/>
      <w:numFmt w:val="bullet"/>
      <w:lvlText w:val="・"/>
      <w:lvlJc w:val="left"/>
      <w:pPr>
        <w:ind w:left="2100" w:hanging="420"/>
      </w:pPr>
      <w:rPr>
        <w:rFonts w:ascii="MS PGothic" w:eastAsia="MS PGothic" w:hAnsi="MS PGothic" w:cs="Arial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A383112"/>
    <w:multiLevelType w:val="hybridMultilevel"/>
    <w:tmpl w:val="112AD68C"/>
    <w:lvl w:ilvl="0" w:tplc="7A80222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6074143"/>
    <w:multiLevelType w:val="hybridMultilevel"/>
    <w:tmpl w:val="FA145FA4"/>
    <w:lvl w:ilvl="0" w:tplc="4530D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CBA3FF9"/>
    <w:multiLevelType w:val="hybridMultilevel"/>
    <w:tmpl w:val="F7004964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FCD3943"/>
    <w:multiLevelType w:val="hybridMultilevel"/>
    <w:tmpl w:val="E0829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8"/>
  </w:num>
  <w:num w:numId="5">
    <w:abstractNumId w:val="0"/>
  </w:num>
  <w:num w:numId="6">
    <w:abstractNumId w:val="2"/>
  </w:num>
  <w:num w:numId="7">
    <w:abstractNumId w:val="14"/>
  </w:num>
  <w:num w:numId="8">
    <w:abstractNumId w:val="12"/>
  </w:num>
  <w:num w:numId="9">
    <w:abstractNumId w:val="6"/>
  </w:num>
  <w:num w:numId="10">
    <w:abstractNumId w:val="4"/>
  </w:num>
  <w:num w:numId="11">
    <w:abstractNumId w:val="15"/>
  </w:num>
  <w:num w:numId="12">
    <w:abstractNumId w:val="2"/>
  </w:num>
  <w:num w:numId="13">
    <w:abstractNumId w:val="11"/>
  </w:num>
  <w:num w:numId="14">
    <w:abstractNumId w:val="7"/>
  </w:num>
  <w:num w:numId="15">
    <w:abstractNumId w:val="10"/>
  </w:num>
  <w:num w:numId="16">
    <w:abstractNumId w:val="5"/>
  </w:num>
  <w:num w:numId="17">
    <w:abstractNumId w:val="13"/>
  </w:num>
  <w:num w:numId="18">
    <w:abstractNumId w:val="1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6A33"/>
    <w:rsid w:val="00004709"/>
    <w:rsid w:val="00005B98"/>
    <w:rsid w:val="0001104A"/>
    <w:rsid w:val="00015BFD"/>
    <w:rsid w:val="0001648D"/>
    <w:rsid w:val="00021979"/>
    <w:rsid w:val="0002448D"/>
    <w:rsid w:val="000247F8"/>
    <w:rsid w:val="00024988"/>
    <w:rsid w:val="000252BB"/>
    <w:rsid w:val="000358B6"/>
    <w:rsid w:val="0003646A"/>
    <w:rsid w:val="000364FA"/>
    <w:rsid w:val="00046950"/>
    <w:rsid w:val="00050C2E"/>
    <w:rsid w:val="0005547A"/>
    <w:rsid w:val="00057F3A"/>
    <w:rsid w:val="00060D26"/>
    <w:rsid w:val="000629A6"/>
    <w:rsid w:val="00065C5C"/>
    <w:rsid w:val="000670C9"/>
    <w:rsid w:val="00071E71"/>
    <w:rsid w:val="000728B8"/>
    <w:rsid w:val="00074790"/>
    <w:rsid w:val="0007621E"/>
    <w:rsid w:val="00081460"/>
    <w:rsid w:val="00083416"/>
    <w:rsid w:val="00093D2D"/>
    <w:rsid w:val="000A7CBE"/>
    <w:rsid w:val="000B156B"/>
    <w:rsid w:val="000B62DE"/>
    <w:rsid w:val="000B7A9F"/>
    <w:rsid w:val="000C01C4"/>
    <w:rsid w:val="000C123E"/>
    <w:rsid w:val="000C19FE"/>
    <w:rsid w:val="000C1B0A"/>
    <w:rsid w:val="000C38AF"/>
    <w:rsid w:val="000C3B85"/>
    <w:rsid w:val="000D087E"/>
    <w:rsid w:val="000D3935"/>
    <w:rsid w:val="000E1E40"/>
    <w:rsid w:val="000E21C9"/>
    <w:rsid w:val="000E7D96"/>
    <w:rsid w:val="000F1398"/>
    <w:rsid w:val="000F1E01"/>
    <w:rsid w:val="000F25FC"/>
    <w:rsid w:val="000F2F53"/>
    <w:rsid w:val="000F3997"/>
    <w:rsid w:val="000F4FDB"/>
    <w:rsid w:val="000F5A06"/>
    <w:rsid w:val="000F5F14"/>
    <w:rsid w:val="00103C94"/>
    <w:rsid w:val="00104153"/>
    <w:rsid w:val="001045CC"/>
    <w:rsid w:val="00105D0F"/>
    <w:rsid w:val="00113478"/>
    <w:rsid w:val="00113FCA"/>
    <w:rsid w:val="00115582"/>
    <w:rsid w:val="001158B0"/>
    <w:rsid w:val="0011747A"/>
    <w:rsid w:val="00121888"/>
    <w:rsid w:val="00121B2D"/>
    <w:rsid w:val="00124311"/>
    <w:rsid w:val="00126603"/>
    <w:rsid w:val="001277D8"/>
    <w:rsid w:val="00134F8F"/>
    <w:rsid w:val="0013596A"/>
    <w:rsid w:val="00137B86"/>
    <w:rsid w:val="00141E19"/>
    <w:rsid w:val="00142212"/>
    <w:rsid w:val="001457D2"/>
    <w:rsid w:val="00146A72"/>
    <w:rsid w:val="00146EEC"/>
    <w:rsid w:val="0015207C"/>
    <w:rsid w:val="00152EAC"/>
    <w:rsid w:val="00155183"/>
    <w:rsid w:val="001555D1"/>
    <w:rsid w:val="00155E74"/>
    <w:rsid w:val="00156005"/>
    <w:rsid w:val="00164BBF"/>
    <w:rsid w:val="00170DAE"/>
    <w:rsid w:val="00172806"/>
    <w:rsid w:val="001730AA"/>
    <w:rsid w:val="00173AE0"/>
    <w:rsid w:val="00173EC9"/>
    <w:rsid w:val="00180C1C"/>
    <w:rsid w:val="00181634"/>
    <w:rsid w:val="00184B49"/>
    <w:rsid w:val="001856B8"/>
    <w:rsid w:val="00186D52"/>
    <w:rsid w:val="0019112F"/>
    <w:rsid w:val="001921AA"/>
    <w:rsid w:val="00192654"/>
    <w:rsid w:val="0019470C"/>
    <w:rsid w:val="00194FFF"/>
    <w:rsid w:val="00195279"/>
    <w:rsid w:val="00195C24"/>
    <w:rsid w:val="00196D18"/>
    <w:rsid w:val="00196DBD"/>
    <w:rsid w:val="001A08E0"/>
    <w:rsid w:val="001A578C"/>
    <w:rsid w:val="001A61A1"/>
    <w:rsid w:val="001B37E3"/>
    <w:rsid w:val="001B5B94"/>
    <w:rsid w:val="001C0DD0"/>
    <w:rsid w:val="001C1038"/>
    <w:rsid w:val="001C11B2"/>
    <w:rsid w:val="001C129A"/>
    <w:rsid w:val="001C1D1A"/>
    <w:rsid w:val="001C5C47"/>
    <w:rsid w:val="001D035E"/>
    <w:rsid w:val="001D28C6"/>
    <w:rsid w:val="001D2CA5"/>
    <w:rsid w:val="001D4746"/>
    <w:rsid w:val="001E14A4"/>
    <w:rsid w:val="001E2C8E"/>
    <w:rsid w:val="001E428D"/>
    <w:rsid w:val="001E45CD"/>
    <w:rsid w:val="001E57DC"/>
    <w:rsid w:val="001E78FA"/>
    <w:rsid w:val="001F1B3D"/>
    <w:rsid w:val="001F4159"/>
    <w:rsid w:val="001F41E4"/>
    <w:rsid w:val="001F566E"/>
    <w:rsid w:val="002014F3"/>
    <w:rsid w:val="00202233"/>
    <w:rsid w:val="002041AF"/>
    <w:rsid w:val="0021212B"/>
    <w:rsid w:val="00212EAA"/>
    <w:rsid w:val="00215FAB"/>
    <w:rsid w:val="002171BB"/>
    <w:rsid w:val="00221126"/>
    <w:rsid w:val="00224383"/>
    <w:rsid w:val="00235BC4"/>
    <w:rsid w:val="002414CD"/>
    <w:rsid w:val="0024313C"/>
    <w:rsid w:val="00244697"/>
    <w:rsid w:val="00246BA4"/>
    <w:rsid w:val="00250203"/>
    <w:rsid w:val="002511B3"/>
    <w:rsid w:val="002512CD"/>
    <w:rsid w:val="00251378"/>
    <w:rsid w:val="00251466"/>
    <w:rsid w:val="00252FF6"/>
    <w:rsid w:val="00254768"/>
    <w:rsid w:val="002549D1"/>
    <w:rsid w:val="002636E0"/>
    <w:rsid w:val="00265636"/>
    <w:rsid w:val="0026738B"/>
    <w:rsid w:val="00271F3C"/>
    <w:rsid w:val="00273609"/>
    <w:rsid w:val="00277911"/>
    <w:rsid w:val="0028217D"/>
    <w:rsid w:val="00282329"/>
    <w:rsid w:val="0028593D"/>
    <w:rsid w:val="002958A0"/>
    <w:rsid w:val="002968B7"/>
    <w:rsid w:val="002A1BBC"/>
    <w:rsid w:val="002A51DD"/>
    <w:rsid w:val="002B0C39"/>
    <w:rsid w:val="002B0F0C"/>
    <w:rsid w:val="002B1254"/>
    <w:rsid w:val="002B3516"/>
    <w:rsid w:val="002B429F"/>
    <w:rsid w:val="002C2EF3"/>
    <w:rsid w:val="002C3CE3"/>
    <w:rsid w:val="002D259E"/>
    <w:rsid w:val="002D2D17"/>
    <w:rsid w:val="002D2E83"/>
    <w:rsid w:val="002F55F1"/>
    <w:rsid w:val="003013A8"/>
    <w:rsid w:val="00305307"/>
    <w:rsid w:val="00305DD0"/>
    <w:rsid w:val="00311D54"/>
    <w:rsid w:val="00312FFB"/>
    <w:rsid w:val="003206BA"/>
    <w:rsid w:val="00321654"/>
    <w:rsid w:val="0032612A"/>
    <w:rsid w:val="0033052A"/>
    <w:rsid w:val="00337B33"/>
    <w:rsid w:val="003435FD"/>
    <w:rsid w:val="00343A25"/>
    <w:rsid w:val="003449EE"/>
    <w:rsid w:val="00344A21"/>
    <w:rsid w:val="0034538F"/>
    <w:rsid w:val="00352EE1"/>
    <w:rsid w:val="00356D46"/>
    <w:rsid w:val="00360654"/>
    <w:rsid w:val="003661B7"/>
    <w:rsid w:val="00367B2B"/>
    <w:rsid w:val="00372E91"/>
    <w:rsid w:val="00374068"/>
    <w:rsid w:val="00376489"/>
    <w:rsid w:val="003772DB"/>
    <w:rsid w:val="003800D6"/>
    <w:rsid w:val="00380A10"/>
    <w:rsid w:val="003821A3"/>
    <w:rsid w:val="00394ECE"/>
    <w:rsid w:val="00395472"/>
    <w:rsid w:val="003A763A"/>
    <w:rsid w:val="003B1A79"/>
    <w:rsid w:val="003B31C7"/>
    <w:rsid w:val="003B5CC9"/>
    <w:rsid w:val="003C4B46"/>
    <w:rsid w:val="003C6562"/>
    <w:rsid w:val="003C664D"/>
    <w:rsid w:val="003D4860"/>
    <w:rsid w:val="003D5719"/>
    <w:rsid w:val="003D689B"/>
    <w:rsid w:val="003E0739"/>
    <w:rsid w:val="003E6F58"/>
    <w:rsid w:val="003F1F19"/>
    <w:rsid w:val="003F376E"/>
    <w:rsid w:val="003F3CE0"/>
    <w:rsid w:val="003F601D"/>
    <w:rsid w:val="00403BC0"/>
    <w:rsid w:val="00404B17"/>
    <w:rsid w:val="0040589F"/>
    <w:rsid w:val="004067B5"/>
    <w:rsid w:val="00414736"/>
    <w:rsid w:val="004152A8"/>
    <w:rsid w:val="004163D2"/>
    <w:rsid w:val="004166E0"/>
    <w:rsid w:val="00424BB6"/>
    <w:rsid w:val="004254C5"/>
    <w:rsid w:val="0042667F"/>
    <w:rsid w:val="00427474"/>
    <w:rsid w:val="00433AD1"/>
    <w:rsid w:val="004347DF"/>
    <w:rsid w:val="00434976"/>
    <w:rsid w:val="004367CC"/>
    <w:rsid w:val="00441DD8"/>
    <w:rsid w:val="0044568B"/>
    <w:rsid w:val="00450CAF"/>
    <w:rsid w:val="00455544"/>
    <w:rsid w:val="00457899"/>
    <w:rsid w:val="00460A72"/>
    <w:rsid w:val="00460BA3"/>
    <w:rsid w:val="00460CBA"/>
    <w:rsid w:val="00461295"/>
    <w:rsid w:val="00462FA2"/>
    <w:rsid w:val="0046369E"/>
    <w:rsid w:val="0046485B"/>
    <w:rsid w:val="0046522C"/>
    <w:rsid w:val="00475155"/>
    <w:rsid w:val="00476A7D"/>
    <w:rsid w:val="00481C79"/>
    <w:rsid w:val="00484290"/>
    <w:rsid w:val="0048430D"/>
    <w:rsid w:val="00484E7B"/>
    <w:rsid w:val="00486D5C"/>
    <w:rsid w:val="0048769E"/>
    <w:rsid w:val="00487B8D"/>
    <w:rsid w:val="004918AE"/>
    <w:rsid w:val="00493BA6"/>
    <w:rsid w:val="00497B64"/>
    <w:rsid w:val="004A177B"/>
    <w:rsid w:val="004A415E"/>
    <w:rsid w:val="004A53D6"/>
    <w:rsid w:val="004B08F1"/>
    <w:rsid w:val="004B3115"/>
    <w:rsid w:val="004B331A"/>
    <w:rsid w:val="004B46B4"/>
    <w:rsid w:val="004B47FD"/>
    <w:rsid w:val="004B6D86"/>
    <w:rsid w:val="004C01FA"/>
    <w:rsid w:val="004C2747"/>
    <w:rsid w:val="004C283C"/>
    <w:rsid w:val="004D0FD2"/>
    <w:rsid w:val="004D107E"/>
    <w:rsid w:val="004D1DDC"/>
    <w:rsid w:val="004D79A4"/>
    <w:rsid w:val="004E0F62"/>
    <w:rsid w:val="004E39C1"/>
    <w:rsid w:val="004E59CA"/>
    <w:rsid w:val="004E6BDB"/>
    <w:rsid w:val="004F05D2"/>
    <w:rsid w:val="004F086C"/>
    <w:rsid w:val="004F08BE"/>
    <w:rsid w:val="004F3018"/>
    <w:rsid w:val="005001A5"/>
    <w:rsid w:val="00500CAA"/>
    <w:rsid w:val="005139C3"/>
    <w:rsid w:val="00513CE6"/>
    <w:rsid w:val="0051468E"/>
    <w:rsid w:val="00514822"/>
    <w:rsid w:val="00514A2A"/>
    <w:rsid w:val="005151FB"/>
    <w:rsid w:val="005301F0"/>
    <w:rsid w:val="0053492E"/>
    <w:rsid w:val="0053619F"/>
    <w:rsid w:val="00536EC6"/>
    <w:rsid w:val="00541EF3"/>
    <w:rsid w:val="00542896"/>
    <w:rsid w:val="00545D37"/>
    <w:rsid w:val="005510D9"/>
    <w:rsid w:val="0055149E"/>
    <w:rsid w:val="00551768"/>
    <w:rsid w:val="005567F0"/>
    <w:rsid w:val="00560421"/>
    <w:rsid w:val="00560B1B"/>
    <w:rsid w:val="005611C4"/>
    <w:rsid w:val="00564955"/>
    <w:rsid w:val="00565128"/>
    <w:rsid w:val="00567AD6"/>
    <w:rsid w:val="00570A3C"/>
    <w:rsid w:val="0057327C"/>
    <w:rsid w:val="00575770"/>
    <w:rsid w:val="005808E0"/>
    <w:rsid w:val="00580D37"/>
    <w:rsid w:val="005847C3"/>
    <w:rsid w:val="00585BA7"/>
    <w:rsid w:val="0058615D"/>
    <w:rsid w:val="005863A5"/>
    <w:rsid w:val="005867E8"/>
    <w:rsid w:val="0058784F"/>
    <w:rsid w:val="00590FD8"/>
    <w:rsid w:val="00594E02"/>
    <w:rsid w:val="0059753C"/>
    <w:rsid w:val="00597EF6"/>
    <w:rsid w:val="00597F0E"/>
    <w:rsid w:val="005A09DC"/>
    <w:rsid w:val="005A1655"/>
    <w:rsid w:val="005A4684"/>
    <w:rsid w:val="005A5364"/>
    <w:rsid w:val="005B170B"/>
    <w:rsid w:val="005B5D0B"/>
    <w:rsid w:val="005C0C1E"/>
    <w:rsid w:val="005C0C3E"/>
    <w:rsid w:val="005C624B"/>
    <w:rsid w:val="005D026A"/>
    <w:rsid w:val="005D4D0C"/>
    <w:rsid w:val="005D6CFC"/>
    <w:rsid w:val="005E0083"/>
    <w:rsid w:val="005E15D2"/>
    <w:rsid w:val="005E6779"/>
    <w:rsid w:val="005F10B8"/>
    <w:rsid w:val="005F4560"/>
    <w:rsid w:val="005F6563"/>
    <w:rsid w:val="005F6AA4"/>
    <w:rsid w:val="005F7056"/>
    <w:rsid w:val="00601B88"/>
    <w:rsid w:val="00607A93"/>
    <w:rsid w:val="00613D57"/>
    <w:rsid w:val="00614F07"/>
    <w:rsid w:val="006159C2"/>
    <w:rsid w:val="00616A84"/>
    <w:rsid w:val="00620261"/>
    <w:rsid w:val="00621600"/>
    <w:rsid w:val="00622676"/>
    <w:rsid w:val="00623F17"/>
    <w:rsid w:val="0063082E"/>
    <w:rsid w:val="006310C9"/>
    <w:rsid w:val="0063367B"/>
    <w:rsid w:val="0064002C"/>
    <w:rsid w:val="00640F68"/>
    <w:rsid w:val="006413D4"/>
    <w:rsid w:val="0064264B"/>
    <w:rsid w:val="006441EC"/>
    <w:rsid w:val="00646046"/>
    <w:rsid w:val="0065080C"/>
    <w:rsid w:val="006518FF"/>
    <w:rsid w:val="00652935"/>
    <w:rsid w:val="00657080"/>
    <w:rsid w:val="00663287"/>
    <w:rsid w:val="006715E7"/>
    <w:rsid w:val="00671942"/>
    <w:rsid w:val="00675756"/>
    <w:rsid w:val="00676337"/>
    <w:rsid w:val="006770F3"/>
    <w:rsid w:val="0068003C"/>
    <w:rsid w:val="00680D12"/>
    <w:rsid w:val="00686052"/>
    <w:rsid w:val="006872D4"/>
    <w:rsid w:val="006911F4"/>
    <w:rsid w:val="00691A21"/>
    <w:rsid w:val="00694279"/>
    <w:rsid w:val="00694FEA"/>
    <w:rsid w:val="00696638"/>
    <w:rsid w:val="006A0E09"/>
    <w:rsid w:val="006A27E1"/>
    <w:rsid w:val="006A6C0E"/>
    <w:rsid w:val="006A71BA"/>
    <w:rsid w:val="006A7CBE"/>
    <w:rsid w:val="006B04EE"/>
    <w:rsid w:val="006C26BA"/>
    <w:rsid w:val="006D05F7"/>
    <w:rsid w:val="006D1DD3"/>
    <w:rsid w:val="006D4788"/>
    <w:rsid w:val="006D4E83"/>
    <w:rsid w:val="006D7165"/>
    <w:rsid w:val="006E2F1F"/>
    <w:rsid w:val="006E6172"/>
    <w:rsid w:val="006E66D8"/>
    <w:rsid w:val="006E74A1"/>
    <w:rsid w:val="006F2ADC"/>
    <w:rsid w:val="006F4719"/>
    <w:rsid w:val="006F505D"/>
    <w:rsid w:val="006F5DBC"/>
    <w:rsid w:val="006F6565"/>
    <w:rsid w:val="0070167B"/>
    <w:rsid w:val="00710377"/>
    <w:rsid w:val="00714065"/>
    <w:rsid w:val="007154D1"/>
    <w:rsid w:val="00727CBB"/>
    <w:rsid w:val="00732A94"/>
    <w:rsid w:val="00733A73"/>
    <w:rsid w:val="00736AFC"/>
    <w:rsid w:val="00742C43"/>
    <w:rsid w:val="0074555B"/>
    <w:rsid w:val="007519E8"/>
    <w:rsid w:val="00753BA1"/>
    <w:rsid w:val="007548C1"/>
    <w:rsid w:val="00757784"/>
    <w:rsid w:val="00761F12"/>
    <w:rsid w:val="00763F42"/>
    <w:rsid w:val="007673E1"/>
    <w:rsid w:val="007731B7"/>
    <w:rsid w:val="00777806"/>
    <w:rsid w:val="007856D6"/>
    <w:rsid w:val="0078624B"/>
    <w:rsid w:val="007948FC"/>
    <w:rsid w:val="007967D2"/>
    <w:rsid w:val="007A1781"/>
    <w:rsid w:val="007A2A08"/>
    <w:rsid w:val="007A4162"/>
    <w:rsid w:val="007A7F2A"/>
    <w:rsid w:val="007B0B6E"/>
    <w:rsid w:val="007B5628"/>
    <w:rsid w:val="007B6E09"/>
    <w:rsid w:val="007C017D"/>
    <w:rsid w:val="007C0EFC"/>
    <w:rsid w:val="007C2D6B"/>
    <w:rsid w:val="007C7D01"/>
    <w:rsid w:val="007D016A"/>
    <w:rsid w:val="007D4D31"/>
    <w:rsid w:val="007D6162"/>
    <w:rsid w:val="007E00C9"/>
    <w:rsid w:val="007E03FA"/>
    <w:rsid w:val="007E082E"/>
    <w:rsid w:val="007E28D6"/>
    <w:rsid w:val="007E2A54"/>
    <w:rsid w:val="007E446E"/>
    <w:rsid w:val="007E5AE8"/>
    <w:rsid w:val="007E5E27"/>
    <w:rsid w:val="007E7924"/>
    <w:rsid w:val="007F3F91"/>
    <w:rsid w:val="00800F1D"/>
    <w:rsid w:val="008018EC"/>
    <w:rsid w:val="0080598C"/>
    <w:rsid w:val="008067D3"/>
    <w:rsid w:val="008163FD"/>
    <w:rsid w:val="00822CFD"/>
    <w:rsid w:val="00826D2B"/>
    <w:rsid w:val="008310C3"/>
    <w:rsid w:val="0083793E"/>
    <w:rsid w:val="00837B4F"/>
    <w:rsid w:val="0084085B"/>
    <w:rsid w:val="0084089E"/>
    <w:rsid w:val="008418C0"/>
    <w:rsid w:val="00843DC0"/>
    <w:rsid w:val="00850DA3"/>
    <w:rsid w:val="00851387"/>
    <w:rsid w:val="00853F72"/>
    <w:rsid w:val="00861BDE"/>
    <w:rsid w:val="008662AC"/>
    <w:rsid w:val="00870C5C"/>
    <w:rsid w:val="00872AB8"/>
    <w:rsid w:val="00874210"/>
    <w:rsid w:val="00875665"/>
    <w:rsid w:val="008807F1"/>
    <w:rsid w:val="008849E5"/>
    <w:rsid w:val="00884D8E"/>
    <w:rsid w:val="00887FA9"/>
    <w:rsid w:val="0089281E"/>
    <w:rsid w:val="00892B02"/>
    <w:rsid w:val="00892E49"/>
    <w:rsid w:val="0089352D"/>
    <w:rsid w:val="008976B2"/>
    <w:rsid w:val="008A0A45"/>
    <w:rsid w:val="008A14AC"/>
    <w:rsid w:val="008A6C14"/>
    <w:rsid w:val="008A7823"/>
    <w:rsid w:val="008A7BBE"/>
    <w:rsid w:val="008B07BB"/>
    <w:rsid w:val="008B10FE"/>
    <w:rsid w:val="008B252D"/>
    <w:rsid w:val="008B2C6E"/>
    <w:rsid w:val="008B368B"/>
    <w:rsid w:val="008B38AE"/>
    <w:rsid w:val="008B4829"/>
    <w:rsid w:val="008B4FBC"/>
    <w:rsid w:val="008B54B8"/>
    <w:rsid w:val="008B6D87"/>
    <w:rsid w:val="008B730E"/>
    <w:rsid w:val="008B7FAB"/>
    <w:rsid w:val="008C20FA"/>
    <w:rsid w:val="008C4803"/>
    <w:rsid w:val="008C64DA"/>
    <w:rsid w:val="008C6F32"/>
    <w:rsid w:val="008D3309"/>
    <w:rsid w:val="008E0DFD"/>
    <w:rsid w:val="008E3E25"/>
    <w:rsid w:val="008E5790"/>
    <w:rsid w:val="008F57EB"/>
    <w:rsid w:val="008F5DB0"/>
    <w:rsid w:val="0090055D"/>
    <w:rsid w:val="00903D5C"/>
    <w:rsid w:val="00906ECD"/>
    <w:rsid w:val="009136E5"/>
    <w:rsid w:val="00926AF3"/>
    <w:rsid w:val="00936A3D"/>
    <w:rsid w:val="00936D61"/>
    <w:rsid w:val="00937504"/>
    <w:rsid w:val="00937760"/>
    <w:rsid w:val="009426FA"/>
    <w:rsid w:val="00946475"/>
    <w:rsid w:val="0094697B"/>
    <w:rsid w:val="00947A46"/>
    <w:rsid w:val="00950A07"/>
    <w:rsid w:val="009518BF"/>
    <w:rsid w:val="00955259"/>
    <w:rsid w:val="00960575"/>
    <w:rsid w:val="00961EBF"/>
    <w:rsid w:val="00965029"/>
    <w:rsid w:val="00975DC1"/>
    <w:rsid w:val="00986DBD"/>
    <w:rsid w:val="009870E1"/>
    <w:rsid w:val="0099093E"/>
    <w:rsid w:val="00995B17"/>
    <w:rsid w:val="009A072D"/>
    <w:rsid w:val="009A1D25"/>
    <w:rsid w:val="009A2F8E"/>
    <w:rsid w:val="009A5550"/>
    <w:rsid w:val="009A696E"/>
    <w:rsid w:val="009A7657"/>
    <w:rsid w:val="009B474B"/>
    <w:rsid w:val="009C1811"/>
    <w:rsid w:val="009C28D2"/>
    <w:rsid w:val="009C3AAD"/>
    <w:rsid w:val="009C4936"/>
    <w:rsid w:val="009C7690"/>
    <w:rsid w:val="009D0289"/>
    <w:rsid w:val="009D35D7"/>
    <w:rsid w:val="009D7DD0"/>
    <w:rsid w:val="009E0D0F"/>
    <w:rsid w:val="009E3986"/>
    <w:rsid w:val="009E4585"/>
    <w:rsid w:val="009E56FF"/>
    <w:rsid w:val="009E59A9"/>
    <w:rsid w:val="009F1B6C"/>
    <w:rsid w:val="009F4200"/>
    <w:rsid w:val="009F6372"/>
    <w:rsid w:val="00A0155A"/>
    <w:rsid w:val="00A01B29"/>
    <w:rsid w:val="00A01D8F"/>
    <w:rsid w:val="00A038AF"/>
    <w:rsid w:val="00A039D9"/>
    <w:rsid w:val="00A03F8B"/>
    <w:rsid w:val="00A048B5"/>
    <w:rsid w:val="00A104C8"/>
    <w:rsid w:val="00A1646C"/>
    <w:rsid w:val="00A17443"/>
    <w:rsid w:val="00A2049F"/>
    <w:rsid w:val="00A25945"/>
    <w:rsid w:val="00A25ABE"/>
    <w:rsid w:val="00A27597"/>
    <w:rsid w:val="00A27792"/>
    <w:rsid w:val="00A27E2C"/>
    <w:rsid w:val="00A30ADD"/>
    <w:rsid w:val="00A3521E"/>
    <w:rsid w:val="00A36E69"/>
    <w:rsid w:val="00A37EA4"/>
    <w:rsid w:val="00A400D4"/>
    <w:rsid w:val="00A61008"/>
    <w:rsid w:val="00A613A4"/>
    <w:rsid w:val="00A62D2F"/>
    <w:rsid w:val="00A67F5A"/>
    <w:rsid w:val="00A73BB9"/>
    <w:rsid w:val="00A75149"/>
    <w:rsid w:val="00A7541C"/>
    <w:rsid w:val="00A75BF1"/>
    <w:rsid w:val="00A761A3"/>
    <w:rsid w:val="00A7730A"/>
    <w:rsid w:val="00A776A4"/>
    <w:rsid w:val="00A77D54"/>
    <w:rsid w:val="00A810F4"/>
    <w:rsid w:val="00A9053D"/>
    <w:rsid w:val="00A93640"/>
    <w:rsid w:val="00A95BC8"/>
    <w:rsid w:val="00A9641B"/>
    <w:rsid w:val="00AA030F"/>
    <w:rsid w:val="00AA14A6"/>
    <w:rsid w:val="00AA1D74"/>
    <w:rsid w:val="00AA3A40"/>
    <w:rsid w:val="00AA4243"/>
    <w:rsid w:val="00AA495E"/>
    <w:rsid w:val="00AA4E23"/>
    <w:rsid w:val="00AA6DB5"/>
    <w:rsid w:val="00AA70F2"/>
    <w:rsid w:val="00AB31E8"/>
    <w:rsid w:val="00AB451E"/>
    <w:rsid w:val="00AB71CF"/>
    <w:rsid w:val="00AC0605"/>
    <w:rsid w:val="00AD19F1"/>
    <w:rsid w:val="00AD31AD"/>
    <w:rsid w:val="00AD3802"/>
    <w:rsid w:val="00AD3B44"/>
    <w:rsid w:val="00AD5097"/>
    <w:rsid w:val="00AE07A5"/>
    <w:rsid w:val="00AF0672"/>
    <w:rsid w:val="00B041CB"/>
    <w:rsid w:val="00B046C0"/>
    <w:rsid w:val="00B050CD"/>
    <w:rsid w:val="00B134E8"/>
    <w:rsid w:val="00B13F9C"/>
    <w:rsid w:val="00B21566"/>
    <w:rsid w:val="00B22D2B"/>
    <w:rsid w:val="00B242B2"/>
    <w:rsid w:val="00B32B54"/>
    <w:rsid w:val="00B36049"/>
    <w:rsid w:val="00B534AF"/>
    <w:rsid w:val="00B6051A"/>
    <w:rsid w:val="00B66304"/>
    <w:rsid w:val="00B7205A"/>
    <w:rsid w:val="00B768B7"/>
    <w:rsid w:val="00B85999"/>
    <w:rsid w:val="00B90C0B"/>
    <w:rsid w:val="00B925B9"/>
    <w:rsid w:val="00B92976"/>
    <w:rsid w:val="00B92A05"/>
    <w:rsid w:val="00B95D23"/>
    <w:rsid w:val="00B966A1"/>
    <w:rsid w:val="00BA5FBF"/>
    <w:rsid w:val="00BB1452"/>
    <w:rsid w:val="00BB4E49"/>
    <w:rsid w:val="00BC18E0"/>
    <w:rsid w:val="00BC3870"/>
    <w:rsid w:val="00BC4C0B"/>
    <w:rsid w:val="00BC50E2"/>
    <w:rsid w:val="00BC5697"/>
    <w:rsid w:val="00BC5C6C"/>
    <w:rsid w:val="00BC74AE"/>
    <w:rsid w:val="00BE1E4C"/>
    <w:rsid w:val="00BE2D5D"/>
    <w:rsid w:val="00BE2D64"/>
    <w:rsid w:val="00BF29D0"/>
    <w:rsid w:val="00BF34B0"/>
    <w:rsid w:val="00BF3892"/>
    <w:rsid w:val="00C0521F"/>
    <w:rsid w:val="00C05842"/>
    <w:rsid w:val="00C06F80"/>
    <w:rsid w:val="00C102BB"/>
    <w:rsid w:val="00C10E5F"/>
    <w:rsid w:val="00C12972"/>
    <w:rsid w:val="00C132AD"/>
    <w:rsid w:val="00C16657"/>
    <w:rsid w:val="00C16B77"/>
    <w:rsid w:val="00C1751F"/>
    <w:rsid w:val="00C2049F"/>
    <w:rsid w:val="00C211D4"/>
    <w:rsid w:val="00C22730"/>
    <w:rsid w:val="00C241EB"/>
    <w:rsid w:val="00C27171"/>
    <w:rsid w:val="00C32F53"/>
    <w:rsid w:val="00C34352"/>
    <w:rsid w:val="00C35F0A"/>
    <w:rsid w:val="00C365B2"/>
    <w:rsid w:val="00C40B0E"/>
    <w:rsid w:val="00C444BA"/>
    <w:rsid w:val="00C52714"/>
    <w:rsid w:val="00C61136"/>
    <w:rsid w:val="00C629DA"/>
    <w:rsid w:val="00C62C72"/>
    <w:rsid w:val="00C63542"/>
    <w:rsid w:val="00C657F7"/>
    <w:rsid w:val="00C73576"/>
    <w:rsid w:val="00C76513"/>
    <w:rsid w:val="00C773B7"/>
    <w:rsid w:val="00C80098"/>
    <w:rsid w:val="00C85DDF"/>
    <w:rsid w:val="00C9176C"/>
    <w:rsid w:val="00C93F1D"/>
    <w:rsid w:val="00C94CBB"/>
    <w:rsid w:val="00C966D0"/>
    <w:rsid w:val="00C97449"/>
    <w:rsid w:val="00C97D93"/>
    <w:rsid w:val="00CA5AC7"/>
    <w:rsid w:val="00CA5C2B"/>
    <w:rsid w:val="00CA6696"/>
    <w:rsid w:val="00CB6A73"/>
    <w:rsid w:val="00CB6F52"/>
    <w:rsid w:val="00CC0E2B"/>
    <w:rsid w:val="00CC606C"/>
    <w:rsid w:val="00CC6746"/>
    <w:rsid w:val="00CC6D3A"/>
    <w:rsid w:val="00CD052D"/>
    <w:rsid w:val="00CD2026"/>
    <w:rsid w:val="00CD2E23"/>
    <w:rsid w:val="00CD4830"/>
    <w:rsid w:val="00CD4C52"/>
    <w:rsid w:val="00CD6C6E"/>
    <w:rsid w:val="00CE2924"/>
    <w:rsid w:val="00CE75E7"/>
    <w:rsid w:val="00CF5043"/>
    <w:rsid w:val="00CF6CCD"/>
    <w:rsid w:val="00D011A3"/>
    <w:rsid w:val="00D102D2"/>
    <w:rsid w:val="00D11080"/>
    <w:rsid w:val="00D115F6"/>
    <w:rsid w:val="00D11CE2"/>
    <w:rsid w:val="00D123FC"/>
    <w:rsid w:val="00D12AB4"/>
    <w:rsid w:val="00D21395"/>
    <w:rsid w:val="00D22C6C"/>
    <w:rsid w:val="00D23D22"/>
    <w:rsid w:val="00D27275"/>
    <w:rsid w:val="00D35469"/>
    <w:rsid w:val="00D41777"/>
    <w:rsid w:val="00D44E06"/>
    <w:rsid w:val="00D45776"/>
    <w:rsid w:val="00D45A58"/>
    <w:rsid w:val="00D56198"/>
    <w:rsid w:val="00D57F92"/>
    <w:rsid w:val="00D61700"/>
    <w:rsid w:val="00D62A68"/>
    <w:rsid w:val="00D64009"/>
    <w:rsid w:val="00D645ED"/>
    <w:rsid w:val="00D64CEB"/>
    <w:rsid w:val="00D658F9"/>
    <w:rsid w:val="00D66217"/>
    <w:rsid w:val="00D664A9"/>
    <w:rsid w:val="00D74F50"/>
    <w:rsid w:val="00D936C7"/>
    <w:rsid w:val="00D94BA1"/>
    <w:rsid w:val="00D97B21"/>
    <w:rsid w:val="00DA3EA6"/>
    <w:rsid w:val="00DB2AE6"/>
    <w:rsid w:val="00DB4CFB"/>
    <w:rsid w:val="00DC2D54"/>
    <w:rsid w:val="00DC3072"/>
    <w:rsid w:val="00DC3AED"/>
    <w:rsid w:val="00DC7557"/>
    <w:rsid w:val="00DC7D49"/>
    <w:rsid w:val="00DD1FE8"/>
    <w:rsid w:val="00DD4EAF"/>
    <w:rsid w:val="00DD6CC8"/>
    <w:rsid w:val="00DD716E"/>
    <w:rsid w:val="00DD7CB7"/>
    <w:rsid w:val="00DD7EB8"/>
    <w:rsid w:val="00DE27BF"/>
    <w:rsid w:val="00DE541D"/>
    <w:rsid w:val="00DE6701"/>
    <w:rsid w:val="00DE751D"/>
    <w:rsid w:val="00DE788C"/>
    <w:rsid w:val="00DF0577"/>
    <w:rsid w:val="00DF31EE"/>
    <w:rsid w:val="00DF38E1"/>
    <w:rsid w:val="00DF58BE"/>
    <w:rsid w:val="00E0032E"/>
    <w:rsid w:val="00E0119A"/>
    <w:rsid w:val="00E020CC"/>
    <w:rsid w:val="00E04467"/>
    <w:rsid w:val="00E046C5"/>
    <w:rsid w:val="00E06FA0"/>
    <w:rsid w:val="00E114C8"/>
    <w:rsid w:val="00E12213"/>
    <w:rsid w:val="00E158D9"/>
    <w:rsid w:val="00E21C6D"/>
    <w:rsid w:val="00E21E8D"/>
    <w:rsid w:val="00E222BC"/>
    <w:rsid w:val="00E24F67"/>
    <w:rsid w:val="00E25A8E"/>
    <w:rsid w:val="00E25D6F"/>
    <w:rsid w:val="00E26226"/>
    <w:rsid w:val="00E26B4C"/>
    <w:rsid w:val="00E3075F"/>
    <w:rsid w:val="00E423D1"/>
    <w:rsid w:val="00E4707D"/>
    <w:rsid w:val="00E54776"/>
    <w:rsid w:val="00E562D3"/>
    <w:rsid w:val="00E61EC1"/>
    <w:rsid w:val="00E62CE0"/>
    <w:rsid w:val="00E63125"/>
    <w:rsid w:val="00E647FC"/>
    <w:rsid w:val="00E6606E"/>
    <w:rsid w:val="00E67323"/>
    <w:rsid w:val="00E71D63"/>
    <w:rsid w:val="00E756DA"/>
    <w:rsid w:val="00E76A33"/>
    <w:rsid w:val="00E81AB7"/>
    <w:rsid w:val="00E834CB"/>
    <w:rsid w:val="00E916E3"/>
    <w:rsid w:val="00EA01C3"/>
    <w:rsid w:val="00EA484C"/>
    <w:rsid w:val="00EB1CD4"/>
    <w:rsid w:val="00EB775F"/>
    <w:rsid w:val="00EC1415"/>
    <w:rsid w:val="00EC25C4"/>
    <w:rsid w:val="00ED381A"/>
    <w:rsid w:val="00ED421F"/>
    <w:rsid w:val="00ED736A"/>
    <w:rsid w:val="00EE0516"/>
    <w:rsid w:val="00EE2F97"/>
    <w:rsid w:val="00EE5B91"/>
    <w:rsid w:val="00EE74EA"/>
    <w:rsid w:val="00EE7F7A"/>
    <w:rsid w:val="00EF2747"/>
    <w:rsid w:val="00F00283"/>
    <w:rsid w:val="00F0482C"/>
    <w:rsid w:val="00F04963"/>
    <w:rsid w:val="00F05E4D"/>
    <w:rsid w:val="00F074B5"/>
    <w:rsid w:val="00F076CB"/>
    <w:rsid w:val="00F07875"/>
    <w:rsid w:val="00F07DF6"/>
    <w:rsid w:val="00F13E86"/>
    <w:rsid w:val="00F15D36"/>
    <w:rsid w:val="00F173B8"/>
    <w:rsid w:val="00F22B10"/>
    <w:rsid w:val="00F3594D"/>
    <w:rsid w:val="00F36961"/>
    <w:rsid w:val="00F3778A"/>
    <w:rsid w:val="00F43E33"/>
    <w:rsid w:val="00F473ED"/>
    <w:rsid w:val="00F5029B"/>
    <w:rsid w:val="00F515BF"/>
    <w:rsid w:val="00F57CFE"/>
    <w:rsid w:val="00F62F85"/>
    <w:rsid w:val="00F6681D"/>
    <w:rsid w:val="00F67488"/>
    <w:rsid w:val="00F67781"/>
    <w:rsid w:val="00F67E51"/>
    <w:rsid w:val="00F72593"/>
    <w:rsid w:val="00F75A0A"/>
    <w:rsid w:val="00F76B51"/>
    <w:rsid w:val="00F7748F"/>
    <w:rsid w:val="00F77A21"/>
    <w:rsid w:val="00F84F36"/>
    <w:rsid w:val="00F85FCE"/>
    <w:rsid w:val="00F861AF"/>
    <w:rsid w:val="00F870D6"/>
    <w:rsid w:val="00F902FE"/>
    <w:rsid w:val="00F92D27"/>
    <w:rsid w:val="00F9416B"/>
    <w:rsid w:val="00F945E9"/>
    <w:rsid w:val="00FA0E43"/>
    <w:rsid w:val="00FA3437"/>
    <w:rsid w:val="00FA3DF6"/>
    <w:rsid w:val="00FA6BBF"/>
    <w:rsid w:val="00FB10E7"/>
    <w:rsid w:val="00FB14A7"/>
    <w:rsid w:val="00FB1C07"/>
    <w:rsid w:val="00FB586B"/>
    <w:rsid w:val="00FB5BF8"/>
    <w:rsid w:val="00FC023F"/>
    <w:rsid w:val="00FC65A2"/>
    <w:rsid w:val="00FD037E"/>
    <w:rsid w:val="00FD3839"/>
    <w:rsid w:val="00FE15D5"/>
    <w:rsid w:val="00FE345C"/>
    <w:rsid w:val="00FE5CD4"/>
    <w:rsid w:val="00FF5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A33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next w:val="a"/>
    <w:link w:val="1Char"/>
    <w:qFormat/>
    <w:rsid w:val="00E76A33"/>
    <w:pPr>
      <w:keepNext/>
      <w:keepLines/>
      <w:numPr>
        <w:numId w:val="1"/>
      </w:numP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rsid w:val="00E76A33"/>
    <w:pPr>
      <w:numPr>
        <w:ilvl w:val="1"/>
      </w:numP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E76A33"/>
    <w:rPr>
      <w:rFonts w:ascii="Arial" w:eastAsia="MS Mincho" w:hAnsi="Arial" w:cs="Times New Roman"/>
      <w:kern w:val="0"/>
      <w:sz w:val="36"/>
      <w:szCs w:val="20"/>
      <w:lang w:val="en-GB"/>
    </w:rPr>
  </w:style>
  <w:style w:type="character" w:customStyle="1" w:styleId="2Char">
    <w:name w:val="标题 2 Char"/>
    <w:aliases w:val="Head2A Char,2 Char,H2 Char,h2 Char,UNDERRUBRIK 1-2 Char,DO NOT USE_h2 Char,h21 Char"/>
    <w:basedOn w:val="a0"/>
    <w:link w:val="2"/>
    <w:rsid w:val="00E76A33"/>
    <w:rPr>
      <w:rFonts w:ascii="Arial" w:eastAsia="MS Mincho" w:hAnsi="Arial" w:cs="Times New Roman"/>
      <w:kern w:val="0"/>
      <w:sz w:val="32"/>
      <w:szCs w:val="20"/>
      <w:lang w:val="en-GB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E76A3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E76A33"/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paragraph" w:styleId="a4">
    <w:name w:val="List Paragraph"/>
    <w:basedOn w:val="a"/>
    <w:link w:val="Char0"/>
    <w:uiPriority w:val="34"/>
    <w:qFormat/>
    <w:rsid w:val="00E76A33"/>
    <w:pPr>
      <w:ind w:firstLineChars="200" w:firstLine="420"/>
    </w:pPr>
  </w:style>
  <w:style w:type="character" w:customStyle="1" w:styleId="Char0">
    <w:name w:val="列出段落 Char"/>
    <w:link w:val="a4"/>
    <w:uiPriority w:val="34"/>
    <w:locked/>
    <w:rsid w:val="00E76A33"/>
  </w:style>
  <w:style w:type="character" w:customStyle="1" w:styleId="Char1">
    <w:name w:val="正文文本 Char"/>
    <w:aliases w:val="bt Char"/>
    <w:basedOn w:val="a0"/>
    <w:link w:val="a5"/>
    <w:rsid w:val="00E76A33"/>
    <w:rPr>
      <w:rFonts w:eastAsia="MS Mincho"/>
      <w:lang w:eastAsia="en-US"/>
    </w:rPr>
  </w:style>
  <w:style w:type="paragraph" w:styleId="a5">
    <w:name w:val="Body Text"/>
    <w:aliases w:val="bt"/>
    <w:basedOn w:val="a"/>
    <w:link w:val="Char1"/>
    <w:rsid w:val="00E76A33"/>
    <w:pPr>
      <w:widowControl/>
      <w:spacing w:after="120"/>
    </w:pPr>
    <w:rPr>
      <w:rFonts w:eastAsia="MS Mincho"/>
      <w:lang w:eastAsia="en-US"/>
    </w:rPr>
  </w:style>
  <w:style w:type="character" w:customStyle="1" w:styleId="Char10">
    <w:name w:val="正文文本 Char1"/>
    <w:basedOn w:val="a0"/>
    <w:link w:val="a5"/>
    <w:uiPriority w:val="99"/>
    <w:semiHidden/>
    <w:rsid w:val="00E76A33"/>
  </w:style>
  <w:style w:type="paragraph" w:styleId="a6">
    <w:name w:val="Balloon Text"/>
    <w:basedOn w:val="a"/>
    <w:link w:val="Char2"/>
    <w:uiPriority w:val="99"/>
    <w:semiHidden/>
    <w:unhideWhenUsed/>
    <w:rsid w:val="00BC50E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C50E2"/>
    <w:rPr>
      <w:sz w:val="18"/>
      <w:szCs w:val="18"/>
    </w:rPr>
  </w:style>
  <w:style w:type="paragraph" w:styleId="a7">
    <w:name w:val="footer"/>
    <w:basedOn w:val="a"/>
    <w:link w:val="Char3"/>
    <w:uiPriority w:val="99"/>
    <w:semiHidden/>
    <w:unhideWhenUsed/>
    <w:rsid w:val="007778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rsid w:val="00777806"/>
    <w:rPr>
      <w:sz w:val="18"/>
      <w:szCs w:val="18"/>
    </w:rPr>
  </w:style>
  <w:style w:type="paragraph" w:styleId="a8">
    <w:name w:val="Document Map"/>
    <w:basedOn w:val="a"/>
    <w:link w:val="Char4"/>
    <w:uiPriority w:val="99"/>
    <w:semiHidden/>
    <w:unhideWhenUsed/>
    <w:rsid w:val="008B38AE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8"/>
    <w:uiPriority w:val="99"/>
    <w:semiHidden/>
    <w:rsid w:val="008B38AE"/>
    <w:rPr>
      <w:rFonts w:ascii="宋体" w:eastAsia="宋体"/>
      <w:sz w:val="18"/>
      <w:szCs w:val="18"/>
    </w:rPr>
  </w:style>
  <w:style w:type="paragraph" w:customStyle="1" w:styleId="20">
    <w:name w:val="正文（首行缩进2字符）"/>
    <w:basedOn w:val="a"/>
    <w:link w:val="2Char0"/>
    <w:rsid w:val="0053619F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2"/>
    </w:rPr>
  </w:style>
  <w:style w:type="character" w:customStyle="1" w:styleId="2Char0">
    <w:name w:val="正文（首行缩进2字符） Char"/>
    <w:basedOn w:val="a0"/>
    <w:link w:val="20"/>
    <w:rsid w:val="0053619F"/>
    <w:rPr>
      <w:rFonts w:ascii="Times New Roman" w:eastAsia="宋体" w:hAnsi="Times New Roman" w:cs="Times New Roman"/>
      <w:sz w:val="22"/>
    </w:rPr>
  </w:style>
  <w:style w:type="character" w:styleId="a9">
    <w:name w:val="Hyperlink"/>
    <w:uiPriority w:val="99"/>
    <w:rsid w:val="00164BBF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757784"/>
    <w:rPr>
      <w:sz w:val="21"/>
      <w:szCs w:val="21"/>
    </w:rPr>
  </w:style>
  <w:style w:type="paragraph" w:styleId="ab">
    <w:name w:val="annotation text"/>
    <w:basedOn w:val="a"/>
    <w:link w:val="Char5"/>
    <w:uiPriority w:val="99"/>
    <w:semiHidden/>
    <w:unhideWhenUsed/>
    <w:rsid w:val="00757784"/>
    <w:pPr>
      <w:jc w:val="left"/>
    </w:pPr>
  </w:style>
  <w:style w:type="character" w:customStyle="1" w:styleId="Char5">
    <w:name w:val="批注文字 Char"/>
    <w:basedOn w:val="a0"/>
    <w:link w:val="ab"/>
    <w:uiPriority w:val="99"/>
    <w:semiHidden/>
    <w:rsid w:val="00757784"/>
  </w:style>
  <w:style w:type="paragraph" w:styleId="ac">
    <w:name w:val="annotation subject"/>
    <w:basedOn w:val="ab"/>
    <w:next w:val="ab"/>
    <w:link w:val="Char6"/>
    <w:uiPriority w:val="99"/>
    <w:semiHidden/>
    <w:unhideWhenUsed/>
    <w:rsid w:val="00757784"/>
    <w:rPr>
      <w:b/>
      <w:bCs/>
    </w:rPr>
  </w:style>
  <w:style w:type="character" w:customStyle="1" w:styleId="Char6">
    <w:name w:val="批注主题 Char"/>
    <w:basedOn w:val="Char5"/>
    <w:link w:val="ac"/>
    <w:uiPriority w:val="99"/>
    <w:semiHidden/>
    <w:rsid w:val="00757784"/>
    <w:rPr>
      <w:b/>
      <w:bCs/>
    </w:rPr>
  </w:style>
  <w:style w:type="paragraph" w:customStyle="1" w:styleId="LGTdoc">
    <w:name w:val="LGTdoc_본문"/>
    <w:basedOn w:val="a"/>
    <w:rsid w:val="0026738B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A538E-8B8F-4BAA-AF89-05D09B6B2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7</Pages>
  <Words>786</Words>
  <Characters>4483</Characters>
  <Application>Microsoft Office Word</Application>
  <DocSecurity>0</DocSecurity>
  <Lines>37</Lines>
  <Paragraphs>10</Paragraphs>
  <ScaleCrop>false</ScaleCrop>
  <Company>Xinwei</Company>
  <LinksUpToDate>false</LinksUpToDate>
  <CharactersWithSpaces>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zhoumiao</dc:creator>
  <cp:keywords/>
  <dc:description/>
  <cp:lastModifiedBy>zhoumiao</cp:lastModifiedBy>
  <cp:revision>82</cp:revision>
  <dcterms:created xsi:type="dcterms:W3CDTF">2016-05-09T07:47:00Z</dcterms:created>
  <dcterms:modified xsi:type="dcterms:W3CDTF">2016-05-13T07:01:00Z</dcterms:modified>
</cp:coreProperties>
</file>